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41A" w:rsidRPr="00FD7413" w:rsidRDefault="00AA741A" w:rsidP="00AA741A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proofErr w:type="spellStart"/>
      <w:r w:rsidRPr="00FD7413">
        <w:rPr>
          <w:rFonts w:ascii="Times New Roman" w:hAnsi="Times New Roman" w:cs="Times New Roman"/>
          <w:sz w:val="28"/>
          <w:szCs w:val="28"/>
        </w:rPr>
        <w:t>Польяновский</w:t>
      </w:r>
      <w:proofErr w:type="spellEnd"/>
      <w:r w:rsidRPr="00FD7413">
        <w:rPr>
          <w:rFonts w:ascii="Times New Roman" w:hAnsi="Times New Roman" w:cs="Times New Roman"/>
          <w:sz w:val="28"/>
          <w:szCs w:val="28"/>
        </w:rPr>
        <w:t xml:space="preserve"> сельсовет Чистоозерного района Новосибирской области</w:t>
      </w:r>
    </w:p>
    <w:p w:rsidR="00AA741A" w:rsidRPr="00FD7413" w:rsidRDefault="00AA741A" w:rsidP="00AA741A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AA741A" w:rsidRPr="00FD7413" w:rsidRDefault="00AA741A" w:rsidP="00AA741A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D7413">
        <w:rPr>
          <w:rFonts w:ascii="Times New Roman" w:hAnsi="Times New Roman" w:cs="Times New Roman"/>
          <w:sz w:val="28"/>
          <w:szCs w:val="28"/>
        </w:rPr>
        <w:t>СОВЕТ ДЕПУТАТОВ ПОЛЬЯНОВСКОГО СЕЛЬСОВЕТА</w:t>
      </w:r>
    </w:p>
    <w:p w:rsidR="00AA741A" w:rsidRDefault="00AA741A" w:rsidP="00AA741A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D7413">
        <w:rPr>
          <w:rFonts w:ascii="Times New Roman" w:hAnsi="Times New Roman" w:cs="Times New Roman"/>
          <w:sz w:val="28"/>
          <w:szCs w:val="28"/>
        </w:rPr>
        <w:t>ЧИСТООЗЕРНОГО РАЙОНА НОВОСИБИРСКОЙ ОБЛАСТИ</w:t>
      </w:r>
    </w:p>
    <w:p w:rsidR="00AA741A" w:rsidRDefault="00892490" w:rsidP="00AA741A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892490">
        <w:rPr>
          <w:rFonts w:ascii="Times New Roman" w:hAnsi="Times New Roman" w:cs="Times New Roman"/>
          <w:b w:val="0"/>
          <w:sz w:val="28"/>
          <w:szCs w:val="28"/>
        </w:rPr>
        <w:t>шестого созыва</w:t>
      </w:r>
    </w:p>
    <w:p w:rsidR="00892490" w:rsidRPr="00892490" w:rsidRDefault="00892490" w:rsidP="00AA741A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892490" w:rsidRPr="00FD7413" w:rsidRDefault="00AA741A" w:rsidP="00892490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413">
        <w:rPr>
          <w:rFonts w:ascii="Times New Roman" w:hAnsi="Times New Roman" w:cs="Times New Roman"/>
          <w:sz w:val="28"/>
          <w:szCs w:val="28"/>
        </w:rPr>
        <w:t xml:space="preserve">РЕШЕНИЕ </w:t>
      </w:r>
    </w:p>
    <w:p w:rsidR="00AA741A" w:rsidRPr="00FD7413" w:rsidRDefault="00AA741A" w:rsidP="00AA741A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FD7413">
        <w:rPr>
          <w:rFonts w:ascii="Times New Roman" w:hAnsi="Times New Roman" w:cs="Times New Roman"/>
          <w:b w:val="0"/>
          <w:sz w:val="28"/>
          <w:szCs w:val="28"/>
        </w:rPr>
        <w:t>сороковой сессии</w:t>
      </w:r>
    </w:p>
    <w:p w:rsidR="00AA741A" w:rsidRPr="00FD7413" w:rsidRDefault="00AA741A" w:rsidP="00AA741A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741A" w:rsidRDefault="00AA741A" w:rsidP="00AA741A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413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27 февраля 2025</w:t>
      </w:r>
      <w:r w:rsidRPr="00FD7413">
        <w:rPr>
          <w:rFonts w:ascii="Times New Roman" w:hAnsi="Times New Roman" w:cs="Times New Roman"/>
          <w:sz w:val="28"/>
          <w:szCs w:val="28"/>
        </w:rPr>
        <w:t xml:space="preserve"> года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D7413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190</w:t>
      </w:r>
    </w:p>
    <w:p w:rsidR="00AA741A" w:rsidRPr="00FD7413" w:rsidRDefault="00AA741A" w:rsidP="00AA741A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FD7413">
        <w:rPr>
          <w:rFonts w:ascii="Times New Roman" w:hAnsi="Times New Roman" w:cs="Times New Roman"/>
          <w:b w:val="0"/>
          <w:sz w:val="28"/>
          <w:szCs w:val="28"/>
        </w:rPr>
        <w:t>с.Польяново</w:t>
      </w:r>
      <w:proofErr w:type="spellEnd"/>
    </w:p>
    <w:p w:rsidR="00AA741A" w:rsidRPr="00FD7413" w:rsidRDefault="00AA741A" w:rsidP="00AA741A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A741A" w:rsidRPr="00FD7413" w:rsidRDefault="00AA741A" w:rsidP="00AA741A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7413">
        <w:rPr>
          <w:rFonts w:ascii="Times New Roman" w:hAnsi="Times New Roman" w:cs="Times New Roman"/>
          <w:sz w:val="28"/>
          <w:szCs w:val="28"/>
        </w:rPr>
        <w:t xml:space="preserve">Об утверждении Положения о бюджетном процессе в </w:t>
      </w:r>
      <w:proofErr w:type="spellStart"/>
      <w:r w:rsidRPr="00FD7413">
        <w:rPr>
          <w:rFonts w:ascii="Times New Roman" w:hAnsi="Times New Roman" w:cs="Times New Roman"/>
          <w:sz w:val="28"/>
          <w:szCs w:val="28"/>
        </w:rPr>
        <w:t>Польяновском</w:t>
      </w:r>
      <w:proofErr w:type="spellEnd"/>
      <w:r w:rsidRPr="00FD7413">
        <w:rPr>
          <w:rFonts w:ascii="Times New Roman" w:hAnsi="Times New Roman" w:cs="Times New Roman"/>
          <w:sz w:val="28"/>
          <w:szCs w:val="28"/>
        </w:rPr>
        <w:t xml:space="preserve"> сельсовете Чистоозерного района Новосибирской области </w:t>
      </w:r>
    </w:p>
    <w:p w:rsidR="00AA741A" w:rsidRDefault="00AA741A" w:rsidP="00AA74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A741A" w:rsidRPr="00FD7413" w:rsidRDefault="00AA741A" w:rsidP="00AA74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D7413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 октября 2003 г. № 131-ФЗ "Об общих принципах организации местного самоуправления в Российской Федерации", руководствуясь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FD7413">
        <w:rPr>
          <w:rFonts w:ascii="Times New Roman" w:hAnsi="Times New Roman" w:cs="Times New Roman"/>
          <w:sz w:val="28"/>
          <w:szCs w:val="28"/>
        </w:rPr>
        <w:t xml:space="preserve"> </w:t>
      </w:r>
      <w:r w:rsidR="00892490">
        <w:rPr>
          <w:rFonts w:ascii="Times New Roman" w:hAnsi="Times New Roman" w:cs="Times New Roman"/>
          <w:sz w:val="28"/>
          <w:szCs w:val="28"/>
        </w:rPr>
        <w:t>сельсовета</w:t>
      </w:r>
      <w:r>
        <w:rPr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FD7413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FD7413">
        <w:rPr>
          <w:rFonts w:ascii="Times New Roman" w:hAnsi="Times New Roman" w:cs="Times New Roman"/>
          <w:sz w:val="28"/>
          <w:szCs w:val="28"/>
        </w:rPr>
        <w:t xml:space="preserve">Совет 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</w:t>
      </w:r>
    </w:p>
    <w:p w:rsidR="00AA741A" w:rsidRPr="00FD7413" w:rsidRDefault="00AA741A" w:rsidP="00AA741A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D7413">
        <w:rPr>
          <w:rFonts w:ascii="Times New Roman" w:hAnsi="Times New Roman" w:cs="Times New Roman"/>
          <w:b/>
          <w:sz w:val="28"/>
          <w:szCs w:val="28"/>
        </w:rPr>
        <w:t>РЕШИЛ</w:t>
      </w:r>
      <w:r w:rsidRPr="00FD7413">
        <w:rPr>
          <w:rFonts w:ascii="Times New Roman" w:hAnsi="Times New Roman" w:cs="Times New Roman"/>
          <w:sz w:val="28"/>
          <w:szCs w:val="28"/>
        </w:rPr>
        <w:t>:</w:t>
      </w:r>
    </w:p>
    <w:p w:rsidR="00AA741A" w:rsidRPr="00FD7413" w:rsidRDefault="00AA741A" w:rsidP="00AA74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FD741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hAnsi="Times New Roman" w:cs="Times New Roman"/>
          <w:sz w:val="28"/>
          <w:szCs w:val="28"/>
        </w:rPr>
        <w:t xml:space="preserve">прилагаемое </w:t>
      </w:r>
      <w:r w:rsidRPr="00FD7413">
        <w:rPr>
          <w:rFonts w:ascii="Times New Roman" w:hAnsi="Times New Roman" w:cs="Times New Roman"/>
          <w:sz w:val="28"/>
          <w:szCs w:val="28"/>
        </w:rPr>
        <w:t xml:space="preserve">Положение о бюджетном процессе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Польяновском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сельсовете Чистоозерного района Новосибирской области.</w:t>
      </w:r>
    </w:p>
    <w:p w:rsidR="00AA741A" w:rsidRPr="00FD7413" w:rsidRDefault="00AA741A" w:rsidP="00AA741A">
      <w:pPr>
        <w:tabs>
          <w:tab w:val="left" w:pos="900"/>
        </w:tabs>
        <w:autoSpaceDE w:val="0"/>
        <w:autoSpaceDN w:val="0"/>
        <w:ind w:firstLine="709"/>
        <w:outlineLvl w:val="0"/>
        <w:rPr>
          <w:sz w:val="28"/>
          <w:szCs w:val="28"/>
        </w:rPr>
      </w:pPr>
      <w:r w:rsidRPr="00FD7413"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Опубликовать  решение</w:t>
      </w:r>
      <w:proofErr w:type="gramEnd"/>
      <w:r>
        <w:rPr>
          <w:sz w:val="28"/>
          <w:szCs w:val="28"/>
        </w:rPr>
        <w:t xml:space="preserve"> в периодическом печатном издании «Вестник МО </w:t>
      </w:r>
      <w:proofErr w:type="spellStart"/>
      <w:r>
        <w:rPr>
          <w:sz w:val="28"/>
          <w:szCs w:val="28"/>
        </w:rPr>
        <w:t>Польяновского</w:t>
      </w:r>
      <w:proofErr w:type="spellEnd"/>
      <w:r>
        <w:rPr>
          <w:sz w:val="28"/>
          <w:szCs w:val="28"/>
        </w:rPr>
        <w:t xml:space="preserve"> сельсовета» и </w:t>
      </w:r>
      <w:r w:rsidRPr="00FD7413">
        <w:rPr>
          <w:sz w:val="28"/>
          <w:szCs w:val="28"/>
        </w:rPr>
        <w:t xml:space="preserve">размесить на официальном сайте администрации </w:t>
      </w:r>
      <w:proofErr w:type="spellStart"/>
      <w:r>
        <w:rPr>
          <w:sz w:val="28"/>
          <w:szCs w:val="28"/>
        </w:rPr>
        <w:t>Польяновского</w:t>
      </w:r>
      <w:proofErr w:type="spellEnd"/>
      <w:r>
        <w:rPr>
          <w:sz w:val="28"/>
          <w:szCs w:val="28"/>
        </w:rPr>
        <w:t xml:space="preserve"> сельсовета  Чистоозерного района Новосибирской области </w:t>
      </w:r>
      <w:r w:rsidRPr="00FD7413">
        <w:rPr>
          <w:sz w:val="28"/>
          <w:szCs w:val="28"/>
        </w:rPr>
        <w:t xml:space="preserve"> в сети «Интернет».  </w:t>
      </w:r>
    </w:p>
    <w:p w:rsidR="00AA741A" w:rsidRPr="00D70EF2" w:rsidRDefault="00AA741A" w:rsidP="00AA741A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D70EF2">
        <w:rPr>
          <w:rFonts w:ascii="Times New Roman" w:hAnsi="Times New Roman" w:cs="Times New Roman"/>
          <w:sz w:val="28"/>
          <w:szCs w:val="28"/>
        </w:rPr>
        <w:t xml:space="preserve">3. Настоящее решение вступает в силу после его официального </w:t>
      </w:r>
      <w:r>
        <w:rPr>
          <w:rFonts w:ascii="Times New Roman" w:hAnsi="Times New Roman" w:cs="Times New Roman"/>
          <w:sz w:val="28"/>
          <w:szCs w:val="28"/>
        </w:rPr>
        <w:t>опубликования</w:t>
      </w:r>
      <w:r w:rsidRPr="00D70EF2">
        <w:rPr>
          <w:rFonts w:ascii="Times New Roman" w:hAnsi="Times New Roman" w:cs="Times New Roman"/>
          <w:sz w:val="28"/>
          <w:szCs w:val="28"/>
        </w:rPr>
        <w:t>.</w:t>
      </w:r>
    </w:p>
    <w:p w:rsidR="00AA741A" w:rsidRDefault="00AA741A" w:rsidP="00AA741A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D70EF2">
        <w:rPr>
          <w:rFonts w:ascii="Times New Roman" w:hAnsi="Times New Roman" w:cs="Times New Roman"/>
          <w:sz w:val="28"/>
          <w:szCs w:val="28"/>
        </w:rPr>
        <w:t xml:space="preserve">5. Со дня вступления в силу настоящего решения признать утратившими силу </w:t>
      </w:r>
      <w:hyperlink r:id="rId5" w:history="1">
        <w:r w:rsidRPr="00D70EF2">
          <w:rPr>
            <w:rStyle w:val="a3"/>
            <w:rFonts w:ascii="Times New Roman" w:hAnsi="Times New Roman"/>
            <w:sz w:val="28"/>
            <w:szCs w:val="28"/>
          </w:rPr>
          <w:t>решения:</w:t>
        </w:r>
      </w:hyperlink>
    </w:p>
    <w:p w:rsidR="00AA741A" w:rsidRDefault="00AA741A" w:rsidP="00AA741A">
      <w:pPr>
        <w:rPr>
          <w:sz w:val="28"/>
          <w:szCs w:val="28"/>
        </w:rPr>
      </w:pPr>
      <w:r>
        <w:rPr>
          <w:sz w:val="28"/>
          <w:szCs w:val="28"/>
        </w:rPr>
        <w:t xml:space="preserve">- восьмой </w:t>
      </w:r>
      <w:r w:rsidRPr="00D70EF2">
        <w:rPr>
          <w:sz w:val="28"/>
          <w:szCs w:val="28"/>
        </w:rPr>
        <w:t>сессии Совета деп</w:t>
      </w:r>
      <w:r>
        <w:rPr>
          <w:sz w:val="28"/>
          <w:szCs w:val="28"/>
        </w:rPr>
        <w:t xml:space="preserve">утатов </w:t>
      </w:r>
      <w:proofErr w:type="spellStart"/>
      <w:r>
        <w:rPr>
          <w:sz w:val="28"/>
          <w:szCs w:val="28"/>
        </w:rPr>
        <w:t>Польяновского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AA741A" w:rsidRDefault="00AA741A" w:rsidP="00AA741A">
      <w:pPr>
        <w:rPr>
          <w:sz w:val="28"/>
          <w:szCs w:val="28"/>
        </w:rPr>
      </w:pPr>
      <w:r w:rsidRPr="00D70EF2">
        <w:rPr>
          <w:sz w:val="28"/>
          <w:szCs w:val="28"/>
        </w:rPr>
        <w:t xml:space="preserve">Чистоозерного района Новосибирской области </w:t>
      </w:r>
      <w:r>
        <w:rPr>
          <w:sz w:val="28"/>
          <w:szCs w:val="28"/>
        </w:rPr>
        <w:t>пятого</w:t>
      </w:r>
      <w:r w:rsidRPr="00D70EF2">
        <w:rPr>
          <w:sz w:val="28"/>
          <w:szCs w:val="28"/>
        </w:rPr>
        <w:t xml:space="preserve"> </w:t>
      </w:r>
      <w:proofErr w:type="gramStart"/>
      <w:r w:rsidRPr="00D70EF2">
        <w:rPr>
          <w:sz w:val="28"/>
          <w:szCs w:val="28"/>
        </w:rPr>
        <w:t>созыва  №</w:t>
      </w:r>
      <w:proofErr w:type="gramEnd"/>
      <w:r w:rsidRPr="00D70EF2">
        <w:rPr>
          <w:sz w:val="28"/>
          <w:szCs w:val="28"/>
        </w:rPr>
        <w:t xml:space="preserve"> </w:t>
      </w:r>
      <w:r>
        <w:rPr>
          <w:sz w:val="28"/>
          <w:szCs w:val="28"/>
        </w:rPr>
        <w:t>57 от</w:t>
      </w:r>
    </w:p>
    <w:p w:rsidR="00AA741A" w:rsidRPr="00D70EF2" w:rsidRDefault="00AA741A" w:rsidP="00AA741A">
      <w:pPr>
        <w:rPr>
          <w:sz w:val="28"/>
          <w:szCs w:val="28"/>
        </w:rPr>
      </w:pPr>
      <w:r>
        <w:rPr>
          <w:sz w:val="28"/>
          <w:szCs w:val="28"/>
        </w:rPr>
        <w:t xml:space="preserve">14.11.2016 г. </w:t>
      </w:r>
      <w:r w:rsidRPr="00D70EF2">
        <w:rPr>
          <w:sz w:val="28"/>
          <w:szCs w:val="28"/>
        </w:rPr>
        <w:t xml:space="preserve">"Об утверждении Положения о бюджетном процессе </w:t>
      </w:r>
      <w:proofErr w:type="gramStart"/>
      <w:r w:rsidRPr="00D70EF2">
        <w:rPr>
          <w:sz w:val="28"/>
          <w:szCs w:val="28"/>
        </w:rPr>
        <w:t xml:space="preserve">в  </w:t>
      </w:r>
      <w:proofErr w:type="spellStart"/>
      <w:r w:rsidRPr="00D70EF2">
        <w:rPr>
          <w:sz w:val="28"/>
          <w:szCs w:val="28"/>
        </w:rPr>
        <w:t>Польяновском</w:t>
      </w:r>
      <w:proofErr w:type="spellEnd"/>
      <w:proofErr w:type="gramEnd"/>
      <w:r w:rsidRPr="00D70EF2">
        <w:rPr>
          <w:sz w:val="28"/>
          <w:szCs w:val="28"/>
        </w:rPr>
        <w:t xml:space="preserve"> сельсовете Чистоозерного района Новосибирской области»";</w:t>
      </w:r>
    </w:p>
    <w:p w:rsidR="00AA741A" w:rsidRDefault="00AA741A" w:rsidP="00AA741A">
      <w:pPr>
        <w:rPr>
          <w:sz w:val="28"/>
          <w:szCs w:val="28"/>
        </w:rPr>
      </w:pPr>
      <w:r w:rsidRPr="00D70EF2">
        <w:rPr>
          <w:sz w:val="28"/>
          <w:szCs w:val="28"/>
        </w:rPr>
        <w:t>-  двадцать девятой</w:t>
      </w:r>
      <w:r w:rsidRPr="00D70EF2">
        <w:rPr>
          <w:rStyle w:val="a3"/>
          <w:sz w:val="28"/>
          <w:szCs w:val="28"/>
        </w:rPr>
        <w:t xml:space="preserve"> </w:t>
      </w:r>
      <w:r w:rsidRPr="00D70EF2">
        <w:rPr>
          <w:sz w:val="28"/>
          <w:szCs w:val="28"/>
        </w:rPr>
        <w:t>сессии Совета деп</w:t>
      </w:r>
      <w:r>
        <w:rPr>
          <w:sz w:val="28"/>
          <w:szCs w:val="28"/>
        </w:rPr>
        <w:t xml:space="preserve">утатов </w:t>
      </w:r>
      <w:proofErr w:type="spellStart"/>
      <w:r>
        <w:rPr>
          <w:sz w:val="28"/>
          <w:szCs w:val="28"/>
        </w:rPr>
        <w:t>Польяновского</w:t>
      </w:r>
      <w:proofErr w:type="spellEnd"/>
      <w:r>
        <w:rPr>
          <w:sz w:val="28"/>
          <w:szCs w:val="28"/>
        </w:rPr>
        <w:t xml:space="preserve"> сельсовета</w:t>
      </w:r>
    </w:p>
    <w:p w:rsidR="00AA741A" w:rsidRDefault="00AA741A" w:rsidP="00AA741A">
      <w:pPr>
        <w:rPr>
          <w:sz w:val="28"/>
          <w:szCs w:val="28"/>
        </w:rPr>
      </w:pPr>
      <w:r w:rsidRPr="00D70EF2">
        <w:rPr>
          <w:sz w:val="28"/>
          <w:szCs w:val="28"/>
        </w:rPr>
        <w:t xml:space="preserve">Чистоозерного района Новосибирской области </w:t>
      </w:r>
      <w:r>
        <w:rPr>
          <w:sz w:val="28"/>
          <w:szCs w:val="28"/>
        </w:rPr>
        <w:t>пятого</w:t>
      </w:r>
      <w:r w:rsidRPr="00D70EF2">
        <w:rPr>
          <w:sz w:val="28"/>
          <w:szCs w:val="28"/>
        </w:rPr>
        <w:t xml:space="preserve"> </w:t>
      </w:r>
      <w:proofErr w:type="gramStart"/>
      <w:r w:rsidRPr="00D70EF2">
        <w:rPr>
          <w:sz w:val="28"/>
          <w:szCs w:val="28"/>
        </w:rPr>
        <w:t>созыва  №</w:t>
      </w:r>
      <w:proofErr w:type="gramEnd"/>
      <w:r w:rsidRPr="00D70EF2">
        <w:rPr>
          <w:sz w:val="28"/>
          <w:szCs w:val="28"/>
        </w:rPr>
        <w:t xml:space="preserve"> 163</w:t>
      </w:r>
      <w:r>
        <w:rPr>
          <w:sz w:val="28"/>
          <w:szCs w:val="28"/>
        </w:rPr>
        <w:t xml:space="preserve"> от</w:t>
      </w:r>
    </w:p>
    <w:p w:rsidR="00AA741A" w:rsidRPr="00D70EF2" w:rsidRDefault="00AA741A" w:rsidP="00AA741A">
      <w:pPr>
        <w:rPr>
          <w:sz w:val="28"/>
          <w:szCs w:val="28"/>
        </w:rPr>
      </w:pPr>
      <w:r w:rsidRPr="00D70EF2">
        <w:rPr>
          <w:sz w:val="28"/>
          <w:szCs w:val="28"/>
        </w:rPr>
        <w:t>20.09.2019</w:t>
      </w:r>
      <w:r>
        <w:rPr>
          <w:sz w:val="28"/>
          <w:szCs w:val="28"/>
        </w:rPr>
        <w:t xml:space="preserve"> г. </w:t>
      </w:r>
      <w:r w:rsidRPr="00D70EF2">
        <w:rPr>
          <w:sz w:val="28"/>
          <w:szCs w:val="28"/>
        </w:rPr>
        <w:t xml:space="preserve">" О внесении изменений </w:t>
      </w:r>
      <w:proofErr w:type="gramStart"/>
      <w:r w:rsidRPr="00D70EF2">
        <w:rPr>
          <w:sz w:val="28"/>
          <w:szCs w:val="28"/>
        </w:rPr>
        <w:t>в  решение</w:t>
      </w:r>
      <w:proofErr w:type="gramEnd"/>
      <w:r w:rsidRPr="00D70EF2">
        <w:rPr>
          <w:sz w:val="28"/>
          <w:szCs w:val="28"/>
        </w:rPr>
        <w:t xml:space="preserve"> № 57  восьмой сессии от 14.11.2016 года «Об утверждении Положения о бюджетном процессе в  </w:t>
      </w:r>
      <w:proofErr w:type="spellStart"/>
      <w:r w:rsidRPr="00D70EF2">
        <w:rPr>
          <w:sz w:val="28"/>
          <w:szCs w:val="28"/>
        </w:rPr>
        <w:t>Польяновском</w:t>
      </w:r>
      <w:proofErr w:type="spellEnd"/>
      <w:r w:rsidRPr="00D70EF2">
        <w:rPr>
          <w:sz w:val="28"/>
          <w:szCs w:val="28"/>
        </w:rPr>
        <w:t xml:space="preserve"> сельсовете Чистоозерного района Новосибирской области»";</w:t>
      </w:r>
    </w:p>
    <w:p w:rsidR="00AA741A" w:rsidRPr="00D70EF2" w:rsidRDefault="00AA741A" w:rsidP="00AA741A">
      <w:pPr>
        <w:rPr>
          <w:sz w:val="28"/>
          <w:szCs w:val="28"/>
        </w:rPr>
      </w:pPr>
      <w:r w:rsidRPr="00D70EF2">
        <w:rPr>
          <w:sz w:val="28"/>
          <w:szCs w:val="28"/>
        </w:rPr>
        <w:t xml:space="preserve">-  </w:t>
      </w:r>
      <w:r>
        <w:rPr>
          <w:sz w:val="28"/>
          <w:szCs w:val="28"/>
        </w:rPr>
        <w:t>двадцать пятой</w:t>
      </w:r>
      <w:r w:rsidRPr="00D70EF2">
        <w:rPr>
          <w:sz w:val="28"/>
          <w:szCs w:val="28"/>
        </w:rPr>
        <w:t xml:space="preserve"> сессии Совета депутатов </w:t>
      </w:r>
      <w:proofErr w:type="spellStart"/>
      <w:r w:rsidRPr="00D70EF2">
        <w:rPr>
          <w:sz w:val="28"/>
          <w:szCs w:val="28"/>
        </w:rPr>
        <w:t>Польяновского</w:t>
      </w:r>
      <w:proofErr w:type="spellEnd"/>
      <w:r w:rsidRPr="00D70EF2">
        <w:rPr>
          <w:sz w:val="28"/>
          <w:szCs w:val="28"/>
        </w:rPr>
        <w:t xml:space="preserve"> сельсовета </w:t>
      </w:r>
      <w:r w:rsidRPr="00D70EF2">
        <w:rPr>
          <w:sz w:val="28"/>
          <w:szCs w:val="28"/>
        </w:rPr>
        <w:lastRenderedPageBreak/>
        <w:t xml:space="preserve">Чистоозерного района Новосибирской области </w:t>
      </w:r>
      <w:proofErr w:type="gramStart"/>
      <w:r>
        <w:rPr>
          <w:sz w:val="28"/>
          <w:szCs w:val="28"/>
        </w:rPr>
        <w:t xml:space="preserve">шестого </w:t>
      </w:r>
      <w:r w:rsidRPr="00D70EF2">
        <w:rPr>
          <w:sz w:val="28"/>
          <w:szCs w:val="28"/>
        </w:rPr>
        <w:t xml:space="preserve"> созыва</w:t>
      </w:r>
      <w:proofErr w:type="gramEnd"/>
      <w:r w:rsidRPr="00D70EF2">
        <w:rPr>
          <w:sz w:val="28"/>
          <w:szCs w:val="28"/>
        </w:rPr>
        <w:t xml:space="preserve">  № </w:t>
      </w:r>
      <w:r>
        <w:rPr>
          <w:sz w:val="28"/>
          <w:szCs w:val="28"/>
        </w:rPr>
        <w:t>125</w:t>
      </w:r>
      <w:r w:rsidRPr="00D70EF2">
        <w:rPr>
          <w:sz w:val="28"/>
          <w:szCs w:val="28"/>
        </w:rPr>
        <w:t xml:space="preserve"> от </w:t>
      </w:r>
      <w:r>
        <w:rPr>
          <w:sz w:val="28"/>
          <w:szCs w:val="28"/>
        </w:rPr>
        <w:t>14.03.2023 г</w:t>
      </w:r>
      <w:r w:rsidRPr="00D70EF2">
        <w:rPr>
          <w:sz w:val="28"/>
          <w:szCs w:val="28"/>
        </w:rPr>
        <w:t>. «</w:t>
      </w:r>
      <w:r w:rsidRPr="00B63447">
        <w:rPr>
          <w:sz w:val="28"/>
          <w:szCs w:val="28"/>
        </w:rPr>
        <w:t xml:space="preserve">О внесении изменений </w:t>
      </w:r>
      <w:proofErr w:type="gramStart"/>
      <w:r w:rsidRPr="00B63447">
        <w:rPr>
          <w:sz w:val="28"/>
          <w:szCs w:val="28"/>
        </w:rPr>
        <w:t>в  решение</w:t>
      </w:r>
      <w:proofErr w:type="gramEnd"/>
      <w:r w:rsidRPr="00B63447">
        <w:rPr>
          <w:sz w:val="28"/>
          <w:szCs w:val="28"/>
        </w:rPr>
        <w:t xml:space="preserve"> № 57  восьмой сессии от 14.11.2016 года «Об утверждении Положения о бюджетном процессе в  </w:t>
      </w:r>
      <w:proofErr w:type="spellStart"/>
      <w:r w:rsidRPr="00B63447">
        <w:rPr>
          <w:sz w:val="28"/>
          <w:szCs w:val="28"/>
        </w:rPr>
        <w:t>Польяновском</w:t>
      </w:r>
      <w:proofErr w:type="spellEnd"/>
      <w:r w:rsidRPr="00B63447">
        <w:rPr>
          <w:sz w:val="28"/>
          <w:szCs w:val="28"/>
        </w:rPr>
        <w:t xml:space="preserve"> сельсовете Чистоозерно</w:t>
      </w:r>
      <w:r>
        <w:rPr>
          <w:sz w:val="28"/>
          <w:szCs w:val="28"/>
        </w:rPr>
        <w:t>го района Новосибирской области</w:t>
      </w:r>
      <w:r w:rsidRPr="00D70EF2">
        <w:rPr>
          <w:sz w:val="28"/>
          <w:szCs w:val="28"/>
        </w:rPr>
        <w:t>»;</w:t>
      </w:r>
    </w:p>
    <w:p w:rsidR="00AA741A" w:rsidRDefault="00AA741A" w:rsidP="00AA741A">
      <w:pPr>
        <w:rPr>
          <w:sz w:val="28"/>
          <w:szCs w:val="28"/>
        </w:rPr>
      </w:pPr>
      <w:r w:rsidRPr="00D70EF2"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 xml:space="preserve">внеочередной </w:t>
      </w:r>
      <w:r w:rsidRPr="00D70EF2">
        <w:rPr>
          <w:sz w:val="28"/>
          <w:szCs w:val="28"/>
        </w:rPr>
        <w:t xml:space="preserve"> сессии</w:t>
      </w:r>
      <w:proofErr w:type="gramEnd"/>
      <w:r w:rsidRPr="00D70EF2">
        <w:rPr>
          <w:sz w:val="28"/>
          <w:szCs w:val="28"/>
        </w:rPr>
        <w:t xml:space="preserve"> Совета депутатов </w:t>
      </w:r>
      <w:proofErr w:type="spellStart"/>
      <w:r w:rsidRPr="00D70EF2">
        <w:rPr>
          <w:sz w:val="28"/>
          <w:szCs w:val="28"/>
        </w:rPr>
        <w:t>Польяновского</w:t>
      </w:r>
      <w:proofErr w:type="spellEnd"/>
      <w:r w:rsidRPr="00D70EF2">
        <w:rPr>
          <w:sz w:val="28"/>
          <w:szCs w:val="28"/>
        </w:rPr>
        <w:t xml:space="preserve"> сельсовета Чистоозерного района Новосибирской области </w:t>
      </w:r>
      <w:r>
        <w:rPr>
          <w:sz w:val="28"/>
          <w:szCs w:val="28"/>
        </w:rPr>
        <w:t>шестого</w:t>
      </w:r>
      <w:r w:rsidRPr="00D70EF2">
        <w:rPr>
          <w:sz w:val="28"/>
          <w:szCs w:val="28"/>
        </w:rPr>
        <w:t xml:space="preserve"> созыва №</w:t>
      </w:r>
      <w:r>
        <w:rPr>
          <w:sz w:val="28"/>
          <w:szCs w:val="28"/>
        </w:rPr>
        <w:t xml:space="preserve"> </w:t>
      </w:r>
      <w:r w:rsidRPr="00D70EF2">
        <w:rPr>
          <w:sz w:val="28"/>
          <w:szCs w:val="28"/>
        </w:rPr>
        <w:t>1</w:t>
      </w:r>
      <w:r>
        <w:rPr>
          <w:sz w:val="28"/>
          <w:szCs w:val="28"/>
        </w:rPr>
        <w:t>33</w:t>
      </w:r>
      <w:r w:rsidRPr="00D70EF2">
        <w:rPr>
          <w:sz w:val="28"/>
          <w:szCs w:val="28"/>
        </w:rPr>
        <w:t xml:space="preserve"> от </w:t>
      </w:r>
      <w:r>
        <w:rPr>
          <w:sz w:val="28"/>
          <w:szCs w:val="28"/>
        </w:rPr>
        <w:t>24.07.2023 г</w:t>
      </w:r>
      <w:r w:rsidRPr="00D70EF2">
        <w:rPr>
          <w:sz w:val="28"/>
          <w:szCs w:val="28"/>
        </w:rPr>
        <w:t>. «</w:t>
      </w:r>
      <w:r w:rsidRPr="00B63447">
        <w:rPr>
          <w:sz w:val="28"/>
          <w:szCs w:val="28"/>
        </w:rPr>
        <w:t xml:space="preserve">О внесении изменений </w:t>
      </w:r>
      <w:proofErr w:type="gramStart"/>
      <w:r w:rsidRPr="00B63447">
        <w:rPr>
          <w:sz w:val="28"/>
          <w:szCs w:val="28"/>
        </w:rPr>
        <w:t>в  решение</w:t>
      </w:r>
      <w:proofErr w:type="gramEnd"/>
      <w:r w:rsidRPr="00B63447">
        <w:rPr>
          <w:sz w:val="28"/>
          <w:szCs w:val="28"/>
        </w:rPr>
        <w:t xml:space="preserve"> № 57  восьмой сессии от 14.11.2016 года «Об утверждении Положения о бюджетном процессе в  </w:t>
      </w:r>
      <w:proofErr w:type="spellStart"/>
      <w:r w:rsidRPr="00B63447">
        <w:rPr>
          <w:sz w:val="28"/>
          <w:szCs w:val="28"/>
        </w:rPr>
        <w:t>Польяновском</w:t>
      </w:r>
      <w:proofErr w:type="spellEnd"/>
      <w:r w:rsidRPr="00B63447">
        <w:rPr>
          <w:sz w:val="28"/>
          <w:szCs w:val="28"/>
        </w:rPr>
        <w:t xml:space="preserve"> сельсовете Чистоозерного района Новосибирской области»</w:t>
      </w:r>
      <w:r>
        <w:rPr>
          <w:sz w:val="28"/>
          <w:szCs w:val="28"/>
        </w:rPr>
        <w:t>.</w:t>
      </w:r>
    </w:p>
    <w:p w:rsidR="00AA741A" w:rsidRDefault="00AA741A" w:rsidP="00AA741A">
      <w:pPr>
        <w:rPr>
          <w:sz w:val="28"/>
          <w:szCs w:val="28"/>
        </w:rPr>
      </w:pPr>
    </w:p>
    <w:p w:rsidR="00AA741A" w:rsidRPr="00D70EF2" w:rsidRDefault="00AA741A" w:rsidP="00AA741A">
      <w:pPr>
        <w:pStyle w:val="a4"/>
        <w:jc w:val="both"/>
        <w:rPr>
          <w:sz w:val="28"/>
          <w:szCs w:val="28"/>
        </w:rPr>
      </w:pPr>
      <w:r w:rsidRPr="00D70EF2">
        <w:rPr>
          <w:sz w:val="28"/>
          <w:szCs w:val="28"/>
        </w:rPr>
        <w:t xml:space="preserve">Глава </w:t>
      </w:r>
      <w:proofErr w:type="spellStart"/>
      <w:r w:rsidRPr="00D70EF2">
        <w:rPr>
          <w:sz w:val="28"/>
          <w:szCs w:val="28"/>
        </w:rPr>
        <w:t>Польяновского</w:t>
      </w:r>
      <w:proofErr w:type="spellEnd"/>
      <w:r w:rsidRPr="00D70EF2">
        <w:rPr>
          <w:sz w:val="28"/>
          <w:szCs w:val="28"/>
        </w:rPr>
        <w:t xml:space="preserve"> с</w:t>
      </w:r>
      <w:r>
        <w:rPr>
          <w:sz w:val="28"/>
          <w:szCs w:val="28"/>
        </w:rPr>
        <w:t xml:space="preserve">ельсовета                      </w:t>
      </w:r>
      <w:r w:rsidRPr="00D70EF2">
        <w:rPr>
          <w:sz w:val="28"/>
          <w:szCs w:val="28"/>
        </w:rPr>
        <w:t>Председатель Совета депутатов</w:t>
      </w:r>
    </w:p>
    <w:p w:rsidR="00AA741A" w:rsidRPr="00D70EF2" w:rsidRDefault="00AA741A" w:rsidP="00AA741A">
      <w:pPr>
        <w:pStyle w:val="a4"/>
        <w:jc w:val="both"/>
        <w:rPr>
          <w:sz w:val="28"/>
          <w:szCs w:val="28"/>
        </w:rPr>
      </w:pPr>
      <w:r w:rsidRPr="00D70EF2">
        <w:rPr>
          <w:sz w:val="28"/>
          <w:szCs w:val="28"/>
        </w:rPr>
        <w:t xml:space="preserve">Чистоозерного района                                       </w:t>
      </w:r>
      <w:r>
        <w:rPr>
          <w:sz w:val="28"/>
          <w:szCs w:val="28"/>
        </w:rPr>
        <w:t xml:space="preserve"> </w:t>
      </w:r>
      <w:proofErr w:type="spellStart"/>
      <w:r w:rsidRPr="00D70EF2">
        <w:rPr>
          <w:sz w:val="28"/>
          <w:szCs w:val="28"/>
        </w:rPr>
        <w:t>Польяновского</w:t>
      </w:r>
      <w:proofErr w:type="spellEnd"/>
      <w:r w:rsidRPr="00D70EF2">
        <w:rPr>
          <w:sz w:val="28"/>
          <w:szCs w:val="28"/>
        </w:rPr>
        <w:t xml:space="preserve"> сельсовета</w:t>
      </w:r>
    </w:p>
    <w:p w:rsidR="00AA741A" w:rsidRPr="00D70EF2" w:rsidRDefault="00AA741A" w:rsidP="00AA741A">
      <w:pPr>
        <w:pStyle w:val="a4"/>
        <w:jc w:val="both"/>
        <w:rPr>
          <w:sz w:val="28"/>
          <w:szCs w:val="28"/>
        </w:rPr>
      </w:pPr>
      <w:r w:rsidRPr="00D70EF2">
        <w:rPr>
          <w:sz w:val="28"/>
          <w:szCs w:val="28"/>
        </w:rPr>
        <w:t xml:space="preserve">Новосибирской области                                   </w:t>
      </w:r>
      <w:r>
        <w:rPr>
          <w:sz w:val="28"/>
          <w:szCs w:val="28"/>
        </w:rPr>
        <w:t xml:space="preserve">  </w:t>
      </w:r>
      <w:r w:rsidRPr="00D70EF2">
        <w:rPr>
          <w:sz w:val="28"/>
          <w:szCs w:val="28"/>
        </w:rPr>
        <w:t>Чистоозерного района</w:t>
      </w:r>
    </w:p>
    <w:p w:rsidR="00AA741A" w:rsidRPr="00D70EF2" w:rsidRDefault="00AA741A" w:rsidP="00AA741A">
      <w:pPr>
        <w:pStyle w:val="a4"/>
        <w:jc w:val="both"/>
        <w:rPr>
          <w:sz w:val="28"/>
          <w:szCs w:val="28"/>
        </w:rPr>
      </w:pPr>
      <w:r w:rsidRPr="00D70EF2">
        <w:rPr>
          <w:sz w:val="28"/>
          <w:szCs w:val="28"/>
        </w:rPr>
        <w:t xml:space="preserve">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D70EF2">
        <w:rPr>
          <w:sz w:val="28"/>
          <w:szCs w:val="28"/>
        </w:rPr>
        <w:t>Новосибирской области</w:t>
      </w:r>
    </w:p>
    <w:p w:rsidR="00AA741A" w:rsidRPr="00D70EF2" w:rsidRDefault="00AA741A" w:rsidP="00AA741A">
      <w:pPr>
        <w:pStyle w:val="a4"/>
        <w:jc w:val="both"/>
        <w:rPr>
          <w:sz w:val="28"/>
          <w:szCs w:val="28"/>
        </w:rPr>
      </w:pPr>
      <w:r w:rsidRPr="00D70EF2">
        <w:rPr>
          <w:sz w:val="28"/>
          <w:szCs w:val="28"/>
        </w:rPr>
        <w:t xml:space="preserve">_____________ </w:t>
      </w:r>
      <w:proofErr w:type="spellStart"/>
      <w:r w:rsidRPr="00D70EF2">
        <w:rPr>
          <w:sz w:val="28"/>
          <w:szCs w:val="28"/>
        </w:rPr>
        <w:t>Е.А.Полятыкина</w:t>
      </w:r>
      <w:proofErr w:type="spellEnd"/>
      <w:r>
        <w:rPr>
          <w:sz w:val="28"/>
          <w:szCs w:val="28"/>
        </w:rPr>
        <w:t xml:space="preserve">                       </w:t>
      </w:r>
      <w:r w:rsidRPr="00D70EF2">
        <w:rPr>
          <w:sz w:val="28"/>
          <w:szCs w:val="28"/>
        </w:rPr>
        <w:t xml:space="preserve"> __________ </w:t>
      </w:r>
      <w:proofErr w:type="spellStart"/>
      <w:r w:rsidRPr="00D70EF2">
        <w:rPr>
          <w:sz w:val="28"/>
          <w:szCs w:val="28"/>
        </w:rPr>
        <w:t>И.П.Андрющенко</w:t>
      </w:r>
      <w:proofErr w:type="spellEnd"/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8D2D9E" w:rsidRDefault="008D2D9E" w:rsidP="008D2D9E">
      <w:pPr>
        <w:rPr>
          <w:sz w:val="28"/>
          <w:szCs w:val="28"/>
        </w:rPr>
      </w:pPr>
    </w:p>
    <w:p w:rsidR="008D2D9E" w:rsidRPr="00B63447" w:rsidRDefault="008D2D9E" w:rsidP="008D2D9E">
      <w:pPr>
        <w:rPr>
          <w:sz w:val="28"/>
          <w:szCs w:val="28"/>
        </w:rPr>
      </w:pPr>
    </w:p>
    <w:p w:rsidR="008D2D9E" w:rsidRPr="003047F9" w:rsidRDefault="008D2D9E" w:rsidP="008D2D9E">
      <w:pPr>
        <w:pStyle w:val="1"/>
        <w:tabs>
          <w:tab w:val="left" w:pos="2160"/>
        </w:tabs>
        <w:spacing w:before="0" w:line="240" w:lineRule="auto"/>
        <w:jc w:val="right"/>
        <w:rPr>
          <w:rFonts w:ascii="Times New Roman" w:hAnsi="Times New Roman"/>
          <w:sz w:val="28"/>
          <w:szCs w:val="28"/>
        </w:rPr>
      </w:pPr>
      <w:r w:rsidRPr="003047F9">
        <w:rPr>
          <w:rFonts w:ascii="Times New Roman" w:hAnsi="Times New Roman"/>
          <w:sz w:val="28"/>
          <w:szCs w:val="28"/>
        </w:rPr>
        <w:t xml:space="preserve">УТВЕРЖДЕНО </w:t>
      </w:r>
    </w:p>
    <w:p w:rsidR="008D2D9E" w:rsidRPr="003047F9" w:rsidRDefault="008D2D9E" w:rsidP="008D2D9E">
      <w:pPr>
        <w:pStyle w:val="1"/>
        <w:tabs>
          <w:tab w:val="left" w:pos="2160"/>
        </w:tabs>
        <w:spacing w:before="0" w:line="240" w:lineRule="auto"/>
        <w:jc w:val="right"/>
        <w:rPr>
          <w:rFonts w:ascii="Times New Roman" w:hAnsi="Times New Roman"/>
          <w:sz w:val="28"/>
          <w:szCs w:val="28"/>
        </w:rPr>
      </w:pPr>
      <w:r w:rsidRPr="003047F9">
        <w:rPr>
          <w:rFonts w:ascii="Times New Roman" w:hAnsi="Times New Roman"/>
          <w:sz w:val="28"/>
          <w:szCs w:val="28"/>
        </w:rPr>
        <w:t xml:space="preserve">решением </w:t>
      </w:r>
      <w:proofErr w:type="gramStart"/>
      <w:r w:rsidRPr="003047F9">
        <w:rPr>
          <w:rFonts w:ascii="Times New Roman" w:hAnsi="Times New Roman"/>
          <w:sz w:val="28"/>
          <w:szCs w:val="28"/>
        </w:rPr>
        <w:t>сороковой  сессии</w:t>
      </w:r>
      <w:proofErr w:type="gramEnd"/>
      <w:r w:rsidRPr="003047F9">
        <w:rPr>
          <w:rFonts w:ascii="Times New Roman" w:hAnsi="Times New Roman"/>
          <w:sz w:val="28"/>
          <w:szCs w:val="28"/>
        </w:rPr>
        <w:t xml:space="preserve"> Совета депутатов </w:t>
      </w:r>
    </w:p>
    <w:p w:rsidR="008D2D9E" w:rsidRPr="003047F9" w:rsidRDefault="008D2D9E" w:rsidP="008D2D9E">
      <w:pPr>
        <w:pStyle w:val="1"/>
        <w:tabs>
          <w:tab w:val="left" w:pos="2160"/>
        </w:tabs>
        <w:spacing w:before="0" w:line="240" w:lineRule="auto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3047F9">
        <w:rPr>
          <w:rFonts w:ascii="Times New Roman" w:hAnsi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/>
          <w:sz w:val="28"/>
          <w:szCs w:val="28"/>
        </w:rPr>
        <w:t xml:space="preserve"> сельсовета Чистоозерного района</w:t>
      </w:r>
    </w:p>
    <w:p w:rsidR="008D2D9E" w:rsidRPr="003047F9" w:rsidRDefault="008D2D9E" w:rsidP="008D2D9E">
      <w:pPr>
        <w:pStyle w:val="1"/>
        <w:tabs>
          <w:tab w:val="left" w:pos="2160"/>
        </w:tabs>
        <w:spacing w:before="0" w:line="240" w:lineRule="auto"/>
        <w:jc w:val="right"/>
        <w:rPr>
          <w:rFonts w:ascii="Times New Roman" w:hAnsi="Times New Roman"/>
          <w:sz w:val="28"/>
          <w:szCs w:val="28"/>
        </w:rPr>
      </w:pPr>
      <w:r w:rsidRPr="003047F9">
        <w:rPr>
          <w:rFonts w:ascii="Times New Roman" w:hAnsi="Times New Roman"/>
          <w:sz w:val="28"/>
          <w:szCs w:val="28"/>
        </w:rPr>
        <w:t xml:space="preserve"> Новосибирской области </w:t>
      </w:r>
    </w:p>
    <w:p w:rsidR="008D2D9E" w:rsidRPr="003047F9" w:rsidRDefault="008D2D9E" w:rsidP="008D2D9E">
      <w:pPr>
        <w:pStyle w:val="1"/>
        <w:tabs>
          <w:tab w:val="left" w:pos="2160"/>
        </w:tabs>
        <w:spacing w:before="0" w:line="240" w:lineRule="auto"/>
        <w:jc w:val="right"/>
        <w:rPr>
          <w:rFonts w:ascii="Times New Roman" w:hAnsi="Times New Roman"/>
          <w:sz w:val="28"/>
          <w:szCs w:val="28"/>
        </w:rPr>
      </w:pPr>
      <w:r w:rsidRPr="003047F9">
        <w:rPr>
          <w:rFonts w:ascii="Times New Roman" w:hAnsi="Times New Roman"/>
          <w:sz w:val="28"/>
          <w:szCs w:val="28"/>
        </w:rPr>
        <w:t>от 27.02.2025 г. № 190</w:t>
      </w:r>
    </w:p>
    <w:p w:rsidR="008D2D9E" w:rsidRPr="003047F9" w:rsidRDefault="008D2D9E" w:rsidP="008D2D9E">
      <w:pPr>
        <w:pStyle w:val="ConsPlusTitle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D2D9E" w:rsidRPr="003047F9" w:rsidRDefault="008D2D9E" w:rsidP="008D2D9E">
      <w:pPr>
        <w:pStyle w:val="ConsPlusTitle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ПОЛОЖЕНИЕ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о бюджетном процессе в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Польяновском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сельсовете 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Чистоозерного района Новосибирской области</w:t>
      </w:r>
    </w:p>
    <w:p w:rsidR="008D2D9E" w:rsidRPr="003047F9" w:rsidRDefault="008D2D9E" w:rsidP="008D2D9E">
      <w:pPr>
        <w:pStyle w:val="ConsPlusTitle"/>
        <w:widowControl/>
        <w:spacing w:line="240" w:lineRule="auto"/>
        <w:rPr>
          <w:rFonts w:ascii="Times New Roman" w:hAnsi="Times New Roman" w:cs="Times New Roman"/>
          <w:bCs w:val="0"/>
          <w:sz w:val="28"/>
          <w:szCs w:val="28"/>
        </w:rPr>
      </w:pPr>
    </w:p>
    <w:p w:rsidR="008D2D9E" w:rsidRPr="003047F9" w:rsidRDefault="008D2D9E" w:rsidP="008D2D9E">
      <w:pPr>
        <w:pStyle w:val="ConsPlusTitle"/>
        <w:spacing w:line="240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D2D9E" w:rsidRPr="003047F9" w:rsidRDefault="008D2D9E" w:rsidP="008D2D9E">
      <w:pPr>
        <w:pStyle w:val="ConsPlusTitle"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Глава 1.</w:t>
      </w:r>
      <w:r w:rsidRPr="003047F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8D2D9E" w:rsidRPr="003047F9" w:rsidRDefault="008D2D9E" w:rsidP="008D2D9E">
      <w:pPr>
        <w:pStyle w:val="ConsPlusNormal0"/>
        <w:spacing w:line="240" w:lineRule="auto"/>
        <w:ind w:firstLine="684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</w:t>
      </w: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>1.</w:t>
      </w: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>Предмет регулирования настоящего Положения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Настоящее Положение регулирует бюджетные правоотношения 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Польяновском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сельсовете Чистоозерного района Новосибирской области, возникающие в процессе составления и рассмотрения проекта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(далее – местный бюджет), утверждения местного бюджета, исполнения местного бюджета, управления муниципальным долгом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осуществления контроля за исполнением местного бюджета, составления, внешней проверки, рассмотрения и утверждения отчета об исполнении местного бюджета, а также определяет состав участников бюджетного процесса 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и их бюджетные полномочия.</w:t>
      </w:r>
    </w:p>
    <w:p w:rsidR="008D2D9E" w:rsidRPr="003047F9" w:rsidRDefault="008D2D9E" w:rsidP="008D2D9E">
      <w:pPr>
        <w:pStyle w:val="ConsPlusNormal0"/>
        <w:spacing w:line="240" w:lineRule="auto"/>
        <w:ind w:firstLine="684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</w:t>
      </w: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>2.</w:t>
      </w: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 xml:space="preserve">Правовая основа бюджетного процесса в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Польяновском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сельсовете Чистоозерного района Новосибирской области</w:t>
      </w:r>
    </w:p>
    <w:p w:rsidR="008D2D9E" w:rsidRPr="003047F9" w:rsidRDefault="008D2D9E" w:rsidP="008D2D9E">
      <w:pPr>
        <w:pStyle w:val="ConsPlusNormal0"/>
        <w:spacing w:line="240" w:lineRule="auto"/>
        <w:ind w:firstLine="684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1.</w:t>
      </w:r>
      <w:r w:rsidRPr="003047F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sz w:val="28"/>
          <w:szCs w:val="28"/>
        </w:rPr>
        <w:t xml:space="preserve">Правовую основу бюджетного процесса 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Польяновском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сельсовете Чистоозерного района Новосибирской области составляют Конституция Российской Федерации, Бюджетный кодекс Российской Федерации, федеральные законы, иные нормативные правовые акты Российской Федерации, Новосибирской области, Устав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настоящее Положение и иные нормативные правовые акты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регулирующие бюджетные правоотношения.</w:t>
      </w:r>
    </w:p>
    <w:p w:rsidR="008D2D9E" w:rsidRPr="003047F9" w:rsidRDefault="008D2D9E" w:rsidP="008D2D9E">
      <w:pPr>
        <w:pStyle w:val="ConsPlusNormal0"/>
        <w:spacing w:line="240" w:lineRule="auto"/>
        <w:ind w:firstLine="684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2.</w:t>
      </w:r>
      <w:r w:rsidRPr="003047F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sz w:val="28"/>
          <w:szCs w:val="28"/>
        </w:rPr>
        <w:t xml:space="preserve">Муниципальные правовые акты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регулирующие бюджетные правоотношения, должны соответствовать федеральному законодательству, законодательству Новосибирской области и настоящему Положению. В случае противоречия настоящему Положению иного нормативного правового акта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применяется настоящее Положение.</w:t>
      </w:r>
    </w:p>
    <w:p w:rsidR="008D2D9E" w:rsidRPr="003047F9" w:rsidRDefault="008D2D9E" w:rsidP="008D2D9E">
      <w:pPr>
        <w:autoSpaceDE w:val="0"/>
        <w:autoSpaceDN w:val="0"/>
        <w:spacing w:line="240" w:lineRule="auto"/>
        <w:ind w:firstLine="709"/>
        <w:contextualSpacing/>
        <w:outlineLvl w:val="0"/>
        <w:rPr>
          <w:sz w:val="28"/>
          <w:szCs w:val="28"/>
        </w:rPr>
      </w:pPr>
      <w:r w:rsidRPr="003047F9">
        <w:rPr>
          <w:sz w:val="28"/>
          <w:szCs w:val="28"/>
        </w:rPr>
        <w:t xml:space="preserve">3. Во исполнение настоящего Положения, иных нормативных правовых </w:t>
      </w:r>
      <w:r w:rsidRPr="003047F9">
        <w:rPr>
          <w:sz w:val="28"/>
          <w:szCs w:val="28"/>
        </w:rPr>
        <w:lastRenderedPageBreak/>
        <w:t xml:space="preserve">актов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области, регулирующих бюджетные правоотношения, органы местного самоуправления принимают нормативные правовые акты, регулирующие бюджетные правоотношения, в пределах своей компетенции.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Глава 2. ПОЛНОМОЧИЯ УЧАСТНИКОВ БЮДЖЕТНОГО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ПРОЦЕССА В ПОЛЬЯНОВСКОМ СЕЛЬСОВЕТЕ ЧИСТООЗЕРНОГО РАЙОНА НОВОСИБИРСКОЙ ОБЛАСТИ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3.</w:t>
      </w: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 xml:space="preserve">Участники бюджетного процесса в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Польяновском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сельсовете Чистоозерного района Новосибирской области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b/>
          <w:sz w:val="28"/>
          <w:szCs w:val="28"/>
        </w:rPr>
      </w:pP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 Участниками бюджетного процесса 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Польяновском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сельсовете Чистоозерного района Новосибирской области являются: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 Глава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(далее глава - Глава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сельсовета);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 Совет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(далее – Совет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сельсовета);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3) Администрация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(далее – администрация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сельсовета);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4) Ревизионная комиссия Чистоозерного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3047F9">
        <w:rPr>
          <w:rFonts w:ascii="Times New Roman" w:hAnsi="Times New Roman" w:cs="Times New Roman"/>
          <w:sz w:val="28"/>
          <w:szCs w:val="28"/>
        </w:rPr>
        <w:t>района Новосибирской области (далее – ревизионная комиссия Чистоозерного района);</w:t>
      </w:r>
    </w:p>
    <w:p w:rsidR="008D2D9E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i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5) орган внутреннего муниципального финансового контроля, являющийся органом администрации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  <w:t>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6) главные распорядители (распорядители) средств местного бюджета;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7) главные администраторы (администраторы) доходов местного бюджета;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8) главные администраторы (администраторы) источников финансирования дефицита местного бюджета;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9) получатели бюджетных средств;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10) финансовый орган муниципального образования.</w:t>
      </w:r>
    </w:p>
    <w:p w:rsidR="008D2D9E" w:rsidRPr="003047F9" w:rsidRDefault="008D2D9E" w:rsidP="008D2D9E">
      <w:pPr>
        <w:autoSpaceDE w:val="0"/>
        <w:autoSpaceDN w:val="0"/>
        <w:spacing w:line="240" w:lineRule="auto"/>
        <w:outlineLvl w:val="1"/>
        <w:rPr>
          <w:sz w:val="28"/>
          <w:szCs w:val="28"/>
        </w:rPr>
      </w:pPr>
      <w:r w:rsidRPr="003047F9">
        <w:rPr>
          <w:sz w:val="28"/>
          <w:szCs w:val="28"/>
        </w:rPr>
        <w:t xml:space="preserve">2. Бюджетные полномочия участников бюджетного процесса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 определяются Бюджетным кодексом Российской Федерации, Уставом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области, настоящим Положением и иными нормативными правовыми актами, регулирующими бюджетные правоотношения.</w:t>
      </w:r>
    </w:p>
    <w:p w:rsidR="008D2D9E" w:rsidRPr="003047F9" w:rsidRDefault="008D2D9E" w:rsidP="008D2D9E">
      <w:pPr>
        <w:pStyle w:val="ConsPlusNormal0"/>
        <w:spacing w:line="240" w:lineRule="auto"/>
        <w:ind w:firstLine="684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4.</w:t>
      </w: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 xml:space="preserve">Бюджетные полномочия Главы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сельсовета. 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К бюджетным полномочиям Главы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относятся: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1) осуществление общего руководства по составлению проекта местного бюджета на очередной финансовый год и плановый период;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2)</w:t>
      </w:r>
      <w:r w:rsidRPr="003047F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sz w:val="28"/>
          <w:szCs w:val="28"/>
        </w:rPr>
        <w:t xml:space="preserve">осуществление иных полномочий в соответствии с федеральным, областным законодательством, Уставом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настоящим Положением и иными нормативными правовыми актами органов местного самоуправления.</w:t>
      </w:r>
    </w:p>
    <w:p w:rsidR="008D2D9E" w:rsidRPr="003047F9" w:rsidRDefault="008D2D9E" w:rsidP="008D2D9E">
      <w:pPr>
        <w:pStyle w:val="ConsPlusNormal0"/>
        <w:spacing w:line="240" w:lineRule="auto"/>
        <w:ind w:firstLine="684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lastRenderedPageBreak/>
        <w:t>Статья 5.</w:t>
      </w: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 xml:space="preserve">Бюджетные полномочия Совета депутатов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1.</w:t>
      </w:r>
      <w:r w:rsidRPr="003047F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sz w:val="28"/>
          <w:szCs w:val="28"/>
        </w:rPr>
        <w:t xml:space="preserve">К бюджетным полномочиям Совета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относятся: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1)</w:t>
      </w:r>
      <w:r w:rsidRPr="003047F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sz w:val="28"/>
          <w:szCs w:val="28"/>
        </w:rPr>
        <w:t>установление порядка рассмотрения проекта местного бюджета, утверждения местного бюджета, осуществления контроля за его исполнением;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 рассмотрение проектов решений о местном бюджете и принятие решения о местном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бюджете,  об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утверждении отчета об исполнении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3) рассмотрение прогноза основных характеристик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на очередной финансовый год и плановый период, прогноза местного бюджета на очередной финансовый год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и  плановый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период, основных направлений бюджетной и налоговой политики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на очередной финансовый год и плановый период; рассмотрение проекта местного бюджета на очередной финансовый год и плановый период;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4) рассмотрение годового отчета об исполнении местного бюджета, принятие решения об его утверждении;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5) осуществление контроля в ходе рассмотрения отдельных вопросов исполнения местного бюджета на заседаниях Совета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сельсовета, заседаниях комиссий, рабочих групп, в ходе проводимых Советом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слушаний и в связи с депутатскими запросами;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6) установление налоговых ставок и налоговых льгот по местным налогам, порядка и сроков уплаты местных налогов в соответствии с законодательством Российской Федерации о налогах и сборах;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7) установление расходных обязательств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8) установление в соответствии с федеральными законами и законами субъектов Российской Федерации нормативов отчислений доходов в местные бюджеты поселений от федеральных налогов и сборов, в том числе от налогов, предусмотренных специальными налоговыми режимами, и (или) региональных налогов и (или)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местных налогов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подлежащих зачислению в соответствии с Бюджетным </w:t>
      </w:r>
      <w:hyperlink r:id="rId6" w:history="1">
        <w:r w:rsidRPr="003047F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047F9">
        <w:rPr>
          <w:rFonts w:ascii="Times New Roman" w:hAnsi="Times New Roman" w:cs="Times New Roman"/>
          <w:sz w:val="28"/>
          <w:szCs w:val="28"/>
        </w:rPr>
        <w:t xml:space="preserve"> Российской Федерации;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9) установление условий и порядка предоставления муниципальных гарантий;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10) установление порядка формирования и использования бюджетных ассигнований муниципального дорожного фонда;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11) осуществление иных полномочий в соответствии с законодательством Российской Федерации, законодательством Новосибирской области и нормативными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правовыми  актами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2.</w:t>
      </w:r>
      <w:r w:rsidRPr="003047F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не вправе создавать резервные фонды представительного органа и депутатов представительного органа. 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 Необходимая информация по бюджетным вопросам при осуществлении бюджетных полномочий представительного органа предоставляется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инициатору запроса в срок, не превышающий 30 календарных дней с момента регистрации запроса в исполнительно –распорядительном органе. Инициатором запроса может быть аппарат Совета депутатов и депутаты представительного органа.</w:t>
      </w:r>
    </w:p>
    <w:p w:rsidR="008D2D9E" w:rsidRPr="003047F9" w:rsidRDefault="008D2D9E" w:rsidP="008D2D9E">
      <w:pPr>
        <w:pStyle w:val="ConsPlusNormal0"/>
        <w:spacing w:line="240" w:lineRule="auto"/>
        <w:ind w:firstLine="684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</w:t>
      </w: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>6.</w:t>
      </w: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 xml:space="preserve">Бюджетные полномочия администрации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сельсовета</w:t>
      </w:r>
    </w:p>
    <w:p w:rsidR="008D2D9E" w:rsidRPr="003047F9" w:rsidRDefault="008D2D9E" w:rsidP="008D2D9E">
      <w:pPr>
        <w:pStyle w:val="ConsPlusNormal0"/>
        <w:spacing w:line="240" w:lineRule="auto"/>
        <w:ind w:firstLine="684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К бюджетным полномочиям администрации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относятся: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 разработка, рассмотрение и утверждение основных направлений бюджетной и налоговой политики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 установление порядка и сроков разработки прогноза социально-экономического развития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плана социально-экономического развития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основных характеристик прогноза местного бюджета на очередной финансовый год и плановый период, прогноза консолидированного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на очередной финансовый год, проекта местного бюджета, а также порядка подготовки документов и материалов, представляемых в Совет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одновременно с проектом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3) разработка, рассмотрение и одобрение прогноза социально-экономического развития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прогноза основных характеристик местного бюджета на очередной финансовый год и плановый период и прогноза консолидированного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на очередной финансовый год;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4) составление проекта местного бюджета, прогноза основных характеристик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на очередной финансовый год и плановый период, прогноза консолидированного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на очередной финансовый год;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5)  обеспечение исполнения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6) осуществление контроля за исполнением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6.1) определение порядка осуществления полномочий органами внутреннего муниципального финансового контроля по внутреннему муниципальному финансовому контролю;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6.2) установление порядка осуществления внутреннего финансового контроля и внутреннего финансового аудита главными распорядителями (распорядителями) средств местного бюджета, главными администраторами (администраторами) доходов местного бюджета, главными администраторами (администраторами) источников финансирования дефицита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7) обеспечение составления бюджетной отчетности;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8) принятие в соответствии с законодательством Российской Федерации, законодательством Новосибирской области, нормативных правовых актов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устанавливающих расходные обязательства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9) установление порядка ведения реестра расходных обязательств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       10) установление порядка использования бюджетных ассигнований резервного фонда администрации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11) заключение договоров о предоставлении муниципальных гарантий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12) предоставление муниципальных гарантий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13) принятие нормативных правовых актов о списании с муниципального долга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долговых обязательств, выраженных в валюте Российской Федерации, в соответствии с бюджетным законодательством;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14) установление порядка принятия решений о разработке муниципальных программ, формирования и реализации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указанных  программ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15) утверждение порядков финансирования мероприятий, предусмотренных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муниципальными  программами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16) установление порядка проведения оценки эффективности реализации муниципальных программ и ее критериев;</w:t>
      </w:r>
    </w:p>
    <w:p w:rsidR="008D2D9E" w:rsidRPr="003047F9" w:rsidRDefault="008D2D9E" w:rsidP="008D2D9E">
      <w:pPr>
        <w:widowControl/>
        <w:autoSpaceDE w:val="0"/>
        <w:autoSpaceDN w:val="0"/>
        <w:spacing w:line="240" w:lineRule="auto"/>
        <w:textAlignment w:val="auto"/>
        <w:outlineLvl w:val="3"/>
        <w:rPr>
          <w:sz w:val="28"/>
          <w:szCs w:val="28"/>
        </w:rPr>
      </w:pPr>
      <w:r w:rsidRPr="003047F9">
        <w:rPr>
          <w:sz w:val="28"/>
          <w:szCs w:val="28"/>
        </w:rPr>
        <w:t xml:space="preserve">        17)      установление порядка формирования </w:t>
      </w:r>
      <w:proofErr w:type="gramStart"/>
      <w:r w:rsidRPr="003047F9">
        <w:rPr>
          <w:sz w:val="28"/>
          <w:szCs w:val="28"/>
        </w:rPr>
        <w:t>муниципального  задания</w:t>
      </w:r>
      <w:proofErr w:type="gramEnd"/>
      <w:r w:rsidRPr="003047F9">
        <w:rPr>
          <w:sz w:val="28"/>
          <w:szCs w:val="28"/>
        </w:rPr>
        <w:t>;</w:t>
      </w:r>
    </w:p>
    <w:p w:rsidR="008D2D9E" w:rsidRPr="003047F9" w:rsidRDefault="008D2D9E" w:rsidP="008D2D9E">
      <w:pPr>
        <w:widowControl/>
        <w:autoSpaceDE w:val="0"/>
        <w:autoSpaceDN w:val="0"/>
        <w:spacing w:line="240" w:lineRule="auto"/>
        <w:ind w:left="709"/>
        <w:textAlignment w:val="auto"/>
        <w:outlineLvl w:val="3"/>
        <w:rPr>
          <w:sz w:val="28"/>
          <w:szCs w:val="28"/>
        </w:rPr>
      </w:pPr>
      <w:r w:rsidRPr="003047F9">
        <w:rPr>
          <w:sz w:val="28"/>
          <w:szCs w:val="28"/>
        </w:rPr>
        <w:t xml:space="preserve">18)  установление порядка определения объема и условий предоставления субсидий бюджетным и автономным учреждениям на возмещение нормативных затрат, связанных с оказанием ими в соответствии с муниципальным </w:t>
      </w:r>
      <w:proofErr w:type="gramStart"/>
      <w:r w:rsidRPr="003047F9">
        <w:rPr>
          <w:sz w:val="28"/>
          <w:szCs w:val="28"/>
        </w:rPr>
        <w:t>заданием  муниципальных</w:t>
      </w:r>
      <w:proofErr w:type="gramEnd"/>
      <w:r w:rsidRPr="003047F9">
        <w:rPr>
          <w:sz w:val="28"/>
          <w:szCs w:val="28"/>
        </w:rPr>
        <w:t xml:space="preserve"> услуг (выполнением работ);</w:t>
      </w:r>
    </w:p>
    <w:p w:rsidR="008D2D9E" w:rsidRPr="003047F9" w:rsidRDefault="008D2D9E" w:rsidP="008D2D9E">
      <w:pPr>
        <w:widowControl/>
        <w:autoSpaceDE w:val="0"/>
        <w:autoSpaceDN w:val="0"/>
        <w:spacing w:line="240" w:lineRule="auto"/>
        <w:textAlignment w:val="auto"/>
        <w:outlineLvl w:val="3"/>
        <w:rPr>
          <w:sz w:val="28"/>
          <w:szCs w:val="28"/>
        </w:rPr>
      </w:pPr>
      <w:r w:rsidRPr="003047F9">
        <w:rPr>
          <w:sz w:val="28"/>
          <w:szCs w:val="28"/>
        </w:rPr>
        <w:t xml:space="preserve">       19) установление порядка определения объема и условий предоставления субсидий бюджетным и автономным учреждениям на иные цели;</w:t>
      </w:r>
    </w:p>
    <w:p w:rsidR="008D2D9E" w:rsidRPr="003047F9" w:rsidRDefault="008D2D9E" w:rsidP="008D2D9E">
      <w:pPr>
        <w:widowControl/>
        <w:numPr>
          <w:ilvl w:val="0"/>
          <w:numId w:val="47"/>
        </w:numPr>
        <w:autoSpaceDE w:val="0"/>
        <w:autoSpaceDN w:val="0"/>
        <w:spacing w:line="240" w:lineRule="auto"/>
        <w:textAlignment w:val="auto"/>
        <w:outlineLvl w:val="3"/>
        <w:rPr>
          <w:sz w:val="28"/>
          <w:szCs w:val="28"/>
        </w:rPr>
      </w:pPr>
      <w:r w:rsidRPr="003047F9">
        <w:rPr>
          <w:sz w:val="28"/>
          <w:szCs w:val="28"/>
        </w:rPr>
        <w:t xml:space="preserve">установление порядка финансового обеспечения выполнения муниципальных заданий за счет средств местного бюджета;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21) установление целей, условий и порядка предоставления субсидий некоммерческим организациям, не являющимся муниципальными учреждениями;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22) представление в Совет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отчета и иной бюджетной отчетности об исполнении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23) утверждение отчета об исполнении местного бюджета за первый квартал, полугодие, девять месяцев текущего финансового года;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lastRenderedPageBreak/>
        <w:t>24) установление порядка принятия решения о подготовке и реализации бюджетных инвестиций в объекты муниципальной собственности;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25) установление порядка осуществления бюджетных инвестиций в форме капитальных вложений в объекты муниципальной собственности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и принятия решений о подготовке и реализации бюджетных инвестиций в указанные объекты;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26) принятие решений по использованию бюджетных ассигнований резервного фонда администрации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27) обеспечение опубликования ежеквартальных сведений о ходе исполнения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3047F9">
        <w:rPr>
          <w:rFonts w:ascii="Times New Roman" w:hAnsi="Times New Roman" w:cs="Times New Roman"/>
          <w:sz w:val="28"/>
          <w:szCs w:val="28"/>
        </w:rPr>
        <w:t>) принятие решений о списании сумм задолженности по бюджетным кредитам;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Pr="003047F9">
        <w:rPr>
          <w:rFonts w:ascii="Times New Roman" w:hAnsi="Times New Roman" w:cs="Times New Roman"/>
          <w:sz w:val="28"/>
          <w:szCs w:val="28"/>
        </w:rPr>
        <w:t>) установление порядка проведения реструктуризации обязательств (задолженности) по бюджетному кредиту;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30</w:t>
      </w:r>
      <w:r w:rsidRPr="003047F9">
        <w:rPr>
          <w:rFonts w:ascii="Times New Roman" w:hAnsi="Times New Roman" w:cs="Times New Roman"/>
          <w:sz w:val="28"/>
          <w:szCs w:val="28"/>
        </w:rPr>
        <w:t>) обеспечение предоставления бюджетных кредитов в пределах бюджетных ассигнований, утвержденных решением о местном бюджете, ведение реестра предоставленных бюджетных кредитов по получателям бюджетных кредитов;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3047F9">
        <w:rPr>
          <w:rFonts w:ascii="Times New Roman" w:hAnsi="Times New Roman" w:cs="Times New Roman"/>
          <w:sz w:val="28"/>
          <w:szCs w:val="28"/>
        </w:rPr>
        <w:t xml:space="preserve">) разработка программы муниципальных заимствований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3047F9">
        <w:rPr>
          <w:rFonts w:ascii="Times New Roman" w:hAnsi="Times New Roman" w:cs="Times New Roman"/>
          <w:sz w:val="28"/>
          <w:szCs w:val="28"/>
        </w:rPr>
        <w:t xml:space="preserve">) осуществление от имени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муниципальных заимствований;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3047F9">
        <w:rPr>
          <w:rFonts w:ascii="Times New Roman" w:hAnsi="Times New Roman" w:cs="Times New Roman"/>
          <w:sz w:val="28"/>
          <w:szCs w:val="28"/>
        </w:rPr>
        <w:t xml:space="preserve">) управление муниципальным долгом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3047F9">
        <w:rPr>
          <w:rFonts w:ascii="Times New Roman" w:hAnsi="Times New Roman" w:cs="Times New Roman"/>
          <w:sz w:val="28"/>
          <w:szCs w:val="28"/>
        </w:rPr>
        <w:t>) принятие решений о предоставлении бюджетных инвестиций юридическим лицам, не являющимся государственными или муниципальными учреждениями и государственными или муниципальными унитарными предприятиями, в объекты капитального строительства за счет средств местного бюджета, а также определение порядка принятия указанных решений;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3047F9">
        <w:rPr>
          <w:rFonts w:ascii="Times New Roman" w:hAnsi="Times New Roman" w:cs="Times New Roman"/>
          <w:sz w:val="28"/>
          <w:szCs w:val="28"/>
        </w:rPr>
        <w:t xml:space="preserve">) внесение на рассмотрение Совета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проектов решений о местном бюджете, об исполнении местного бюджета,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о  внесении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изменений в решение о местном бюджете;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047F9">
        <w:rPr>
          <w:rFonts w:ascii="Times New Roman" w:hAnsi="Times New Roman" w:cs="Times New Roman"/>
          <w:sz w:val="28"/>
          <w:szCs w:val="28"/>
        </w:rPr>
        <w:t>) принятие решения о предоставлении бюджетного кредита в установленном порядке;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047F9">
        <w:rPr>
          <w:rFonts w:ascii="Times New Roman" w:hAnsi="Times New Roman" w:cs="Times New Roman"/>
          <w:sz w:val="28"/>
          <w:szCs w:val="28"/>
        </w:rPr>
        <w:t xml:space="preserve">) осуществление иных полномочий в соответствии с законодательством Российской Федерации, законодательством Новосибирской области и нормативными правовыми актами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 7. Бюджетные полномочия главных распорядителей (распорядителей) средств местного бюджета </w:t>
      </w:r>
    </w:p>
    <w:p w:rsidR="008D2D9E" w:rsidRPr="003047F9" w:rsidRDefault="008D2D9E" w:rsidP="008D2D9E">
      <w:pPr>
        <w:shd w:val="clear" w:color="auto" w:fill="FFFFFF"/>
        <w:spacing w:line="240" w:lineRule="auto"/>
        <w:ind w:firstLine="540"/>
        <w:rPr>
          <w:color w:val="000000"/>
          <w:sz w:val="28"/>
          <w:szCs w:val="28"/>
        </w:rPr>
      </w:pPr>
      <w:r w:rsidRPr="003047F9">
        <w:rPr>
          <w:color w:val="000000"/>
          <w:sz w:val="28"/>
          <w:szCs w:val="28"/>
        </w:rPr>
        <w:t>1. Главный распорядитель бюджетных средств обладает следующими бюджетными полномочиями: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lastRenderedPageBreak/>
        <w:t>1) обеспечивает результативность, адресность и целевой характер использования бюджетных средств в соответствии с утвержденными ему бюджетными ассигнованиями и лимитами бюджетных обязательств;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2) формирует перечень подведомственных ему распорядителей и получателей бюджетных средств;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3) ведет реестр расходных обязательств, подлежащих исполнению в пределах утвержденных ему лимитов бюджетных обязательств и бюджетных ассигнований;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4) осуществляет планирование соответствующих расходов бюджета, составляет обоснования бюджетных ассигнований;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5) составляет, утверждает и ведет бюджетную роспись, распределяет бюджетные ассигнования, лимиты бюджетных обязательств по подведомственным распорядителям и получателям бюджетных средств и исполняет соответствующую часть бюджета;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6) вносит предложения по формированию и изменению лимитов бюджетных обязательств;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7) вносит предложения по формированию и изменению сводной бюджетной росписи;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8) определяет </w:t>
      </w:r>
      <w:hyperlink r:id="rId7" w:anchor="dst100455" w:history="1">
        <w:r w:rsidRPr="003047F9">
          <w:rPr>
            <w:color w:val="1A0DAB"/>
            <w:sz w:val="28"/>
            <w:szCs w:val="28"/>
            <w:u w:val="single"/>
          </w:rPr>
          <w:t>порядок</w:t>
        </w:r>
      </w:hyperlink>
      <w:r w:rsidRPr="003047F9">
        <w:rPr>
          <w:sz w:val="28"/>
          <w:szCs w:val="28"/>
        </w:rPr>
        <w:t> утверждения бюджетных смет подведомственных получателей бюджетных средств, являющихся казенными учреждениями;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9) формирует и утверждает муниципальные задания;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10) обеспечивает соблюдение получателями межбюджетных субсидий, субвенций и иных межбюджетных трансфертов, имеющих целевое назначение, а также иных субсидий и бюджетных инвестиций, определенных Бюджетным Кодексом, условий, целей и порядка, установленных при их предоставлении;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11) формирует бюджетную отчетность главного распорядителя бюджетных средств;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11.1) отвечает соответственно от имени муниципального образования по денежным обязательствам подведомственных ему получателей бюджетных средств;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12) осуществляет иные бюджетные полномочия, установленные Бюджетным Кодексом и принимаемыми в соответствии с ним муниципальными правовыми актами, регулирующими бюджетные правоотношения.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2. Распорядитель бюджетных средств обладает следующими бюджетными полномочиями: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1) осуществляет планирование соответствующих расходов бюджета;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2) распределяет бюджетные ассигнования, лимиты бюджетных обязательств по подведомственным распорядителям и (или) получателям бюджетных средств и исполняет соответствующую часть бюджета;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3) вносит предложения главному распорядителю бюджетных средств, в ведении которого находится, по формированию и изменению бюджетной росписи;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 xml:space="preserve">3.1) обеспечивает соблюдение получателями межбюджетных субсидий, субвенций и иных межбюджетных трансфертов, имеющих целевое </w:t>
      </w:r>
      <w:r w:rsidRPr="003047F9">
        <w:rPr>
          <w:sz w:val="28"/>
          <w:szCs w:val="28"/>
        </w:rPr>
        <w:lastRenderedPageBreak/>
        <w:t>назначение, а также иных субсидий и бюджетных инвестиций, определенных настоящим Кодексом, условий, целей и порядка, установленных при их предоставлении;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4) в случае и порядке, установленных соответствующим главным распорядителем бюджетных средств, осуществляет отдельные бюджетные полномочия главного распорядителя бюджетных средств, в ведении которого находится.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 xml:space="preserve">3. Главный распорядитель </w:t>
      </w:r>
      <w:proofErr w:type="gramStart"/>
      <w:r w:rsidRPr="003047F9">
        <w:rPr>
          <w:sz w:val="28"/>
          <w:szCs w:val="28"/>
        </w:rPr>
        <w:t>средств  бюджета</w:t>
      </w:r>
      <w:proofErr w:type="gramEnd"/>
      <w:r w:rsidRPr="003047F9">
        <w:rPr>
          <w:sz w:val="28"/>
          <w:szCs w:val="28"/>
        </w:rPr>
        <w:t xml:space="preserve"> муниципального образования выступает в суде соответственно от имени муниципального образования в качестве представителя ответчика по </w:t>
      </w:r>
      <w:hyperlink r:id="rId8" w:history="1">
        <w:r w:rsidRPr="003047F9">
          <w:rPr>
            <w:color w:val="1A0DAB"/>
            <w:sz w:val="28"/>
            <w:szCs w:val="28"/>
            <w:u w:val="single"/>
          </w:rPr>
          <w:t>искам</w:t>
        </w:r>
      </w:hyperlink>
      <w:r w:rsidRPr="003047F9">
        <w:rPr>
          <w:sz w:val="28"/>
          <w:szCs w:val="28"/>
        </w:rPr>
        <w:t> к муниципальному образованию: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 xml:space="preserve">1) о возмещении вреда, причиненного физическому лицу или юридическому лицу в результате незаконных действий (бездействия) органов местного самоуправления или должностных лиц этих органов, по ведомственной принадлежности, в том числе в результате издания </w:t>
      </w:r>
      <w:proofErr w:type="gramStart"/>
      <w:r w:rsidRPr="003047F9">
        <w:rPr>
          <w:sz w:val="28"/>
          <w:szCs w:val="28"/>
        </w:rPr>
        <w:t>актов  органов</w:t>
      </w:r>
      <w:proofErr w:type="gramEnd"/>
      <w:r w:rsidRPr="003047F9">
        <w:rPr>
          <w:sz w:val="28"/>
          <w:szCs w:val="28"/>
        </w:rPr>
        <w:t xml:space="preserve"> местного самоуправления, не соответствующих закону или иному правовому акту;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1.1) о взыскании денежных средств, в том числе судебных расходов, с казенного учреждения - должника, лицевой счет (счет) которому не открыт в финансовом органе муниципального образования, органе управления государственным внебюджетным фондом Российской Федерации (в учреждении Центрального банка Российской Федерации или в кредитной организации);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2) предъявляемым при недостаточности лимитов бюджетных обязательств, доведенных подведомственному ему получателю бюджетных средств, являющемуся казенным учреждением, для исполнения его денежных обязательств;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>3) по иным искам к муниципальному образованию, по которым в соответствии с федеральным законом интересы соответствующего публично-правового образования представляет орган, осуществляющий в соответствии с бюджетным законодательством Российской Федерации полномочия главного распорядителя средств бюджета муниципального образования.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3.2. Главный распорядитель средств бюджета муниципального образования выступает в суде соответственно от имени муниципального образования в качестве представителя истца по искам о взыскании денежных средств в порядке регресса в соответствии с </w:t>
      </w:r>
      <w:hyperlink r:id="rId9" w:anchor="dst101" w:history="1">
        <w:r w:rsidRPr="003047F9">
          <w:rPr>
            <w:rFonts w:ascii="Times New Roman" w:hAnsi="Times New Roman" w:cs="Times New Roman"/>
            <w:color w:val="1A0DAB"/>
            <w:sz w:val="28"/>
            <w:szCs w:val="28"/>
            <w:u w:val="single"/>
          </w:rPr>
          <w:t>пунктом 3.1 статьи 1081</w:t>
        </w:r>
      </w:hyperlink>
      <w:r w:rsidRPr="003047F9">
        <w:rPr>
          <w:rFonts w:ascii="Times New Roman" w:hAnsi="Times New Roman" w:cs="Times New Roman"/>
          <w:sz w:val="28"/>
          <w:szCs w:val="28"/>
        </w:rPr>
        <w:t> Гражданского кодекса Российской Федерации к лицам, чьи действия (бездействие) повлекли возмещение вреда за счет казны муниципального образования.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8. Бюджетные полномочия финансового органа муниципального образования.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К бюджетным полномочиям финансового органа муниципального образования относятся: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Составление проекта местного бюджета;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Организация исполнения местного бюджета;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Установление порядка составления бюджетной отчетности;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lastRenderedPageBreak/>
        <w:t>Установление порядка методики и планирования бюджетных ассигнований местного бюджета;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Ежемесячное составление и предоставление отчета о кассовом исполнении местного бюджета в порядке, установленном Министерством финансов Российской Федерации;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Установление порядка составления и ведения сводной бюджетной росписи местного бюджета, бюджетных росписей главных распорядителей (распорядителей) бюджетных средств, включая внесение изменений в них;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Установление порядка составления и ведения кассового плана местного бюджета;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Составление и ведение бюджетной росписи и кассового плана;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Установление при организации исполнения бюджета по расходам случаев и порядка утверждения и доведения до главных распорядителей, распорядителей и получателей бюджетных средств предельного объема оплаты денежных обязательств в соответствующем периоде финансового года (предельные объемы финансирования);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Установление, детализация и определение порядка применения бюджетной классификации Российской Федерации в части, относящейся к местному бюджету;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Утверждение перечня кодов подвидов по видам доходов, главными администраторами которых являются органы местного самоуправления и (или) находящиеся в их ведении казенные учреждения;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Управление средствами на едином счете местного бюджета;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Установление порядка открытия и ведения лицевых счетов главных распорядителей, распорядителей и получателей средств местного бюджета, открываемых в финансовом органе;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Ведение реестра расходных обязательств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в порядке, установленном администрацией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Установление порядка завершения операций по исполнению местного бюджета в текущем финансовом году;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Установление перечня и кодов целевых статей расходов местного бюджета, если иное не установлено Бюджетным кодексом Российской Федерации;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Принятие решений о применении бюджетных мер принуждения, предусмотренных Бюджетным кодексом Российской Федерации, на основании уведомлений о применении бюджетных мер принуждения;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Применение бюджетных мер принуждения, предусмотренных Бюджетным кодексом Российской Федерации (за исключением передачи уполномоченному по соответствующему бюджету части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полномочий главного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распорядителя,  распорядителя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и получателя бюджетных средств), в соответствии с решениями об их применении;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Установление порядка исполнения решения о применении бюджетных мер принуждения за совершение бюджетного нарушения;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Осуществление внутреннего муниципального финансового контроля за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непревышением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суммы по операции над лимитами бюджетных обязательств и (или) бюджетными ассигнованиями;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Осуществление внутреннего муниципального финансового контроля за соответствием содержания проводимой операции коду бюджетной классификации Российской Федерации, указанному в платежном документе, представленном в Федеральное казначейство получателем средств местного бюджета;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Осуществление внутреннего муниципального финансового контроля за наличием документов, подтверждающих возникновение денежного обязательства, подлежащего оплате за счет средств местного бюджета;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Осуществление внутреннего муниципального финансового контроля за соответствием сведений о поставленном на учет бюджетном обязательстве по муниципальному контракту сведениям о данном муниципальном контракте, содержащимся в предусмотренном законодательством Российской Федерации о контрактной систем в сфере закупок товаров, работ, услуг для обеспечения государственных и муниципальных нужд реестре контрактов, заключенных заказчиками;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30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Осуществление иных полномочий в соответствии с законодательством Российской Федерации, законодательством Новосибирской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области  и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нормативными актами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900" w:firstLine="0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9.  Бюджетные полномочия контрольного органа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142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       К органам муниципального финансового контроля относятся ревизионная комиссия Чистоозерного района, орган внутреннего муниципального финансового контроля, являющийся органом администрации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1. Ревизионная комиссия Чистоозерного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Pr="003047F9">
        <w:rPr>
          <w:rFonts w:ascii="Times New Roman" w:hAnsi="Times New Roman" w:cs="Times New Roman"/>
          <w:sz w:val="28"/>
          <w:szCs w:val="28"/>
        </w:rPr>
        <w:t xml:space="preserve"> района осуществляет следующие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бюджетные  полномочия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>: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84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1) контроль за исполнением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84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2) экспертиза проекта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84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3) внешняя проверка годового отчета об исполнении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84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4) организация и осуществление контроля за законностью, результативностью (эффективностью и экономностью) использования средств местного бюджета, а также средств, получаемых местным бюджетом из иных источников, предусмотренных законодательством Российской Федерации;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84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lastRenderedPageBreak/>
        <w:t>5) контроль за соблюдением установленного порядка управления и распоряжения имуществом, находящимся в муниципальной собственности;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84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6) подготовка информации о ходе исполнения местного бюджета, о результатах проведенных контрольных и экспертно-аналитических мероприятий и представление такой информации в Совет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и главе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84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7) анализ бюджетного процесса в муниципальном образовании и подготовка предложений, направленных на его совершенствование;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84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8) контроль за законностью, результативностью (эффективностью и экономностью) использования средств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84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9) иные полномочия в сфере внешнего муниципального финансового контроля, установленные федеральными законами, законами Новосибирской области, уставом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нормативными правовыми актами Совета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К бюджетным полномочиям органа внутреннего муниципального финансового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контроля,  являющийся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органом администрации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относя</w:t>
      </w:r>
      <w:r>
        <w:rPr>
          <w:rFonts w:ascii="Times New Roman" w:hAnsi="Times New Roman" w:cs="Times New Roman"/>
          <w:sz w:val="28"/>
          <w:szCs w:val="28"/>
        </w:rPr>
        <w:t>тся</w:t>
      </w:r>
      <w:r w:rsidRPr="003047F9">
        <w:rPr>
          <w:rFonts w:ascii="Times New Roman" w:hAnsi="Times New Roman" w:cs="Times New Roman"/>
          <w:sz w:val="28"/>
          <w:szCs w:val="28"/>
        </w:rPr>
        <w:t>: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   1) осуществление внутреннего муниципального финансового контроля за соблюдением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  2) осуществление внутреннего муниципального финансового контроля за полнотой и достоверностью отчетности о реализации муниципальных программ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  3) проведение анализа осуществления внутреннего муниципального финансового контроля и внутреннего финансового аудита главными распорядителями средств местного бюджета, главными администраторами доходов местного бюджета и главными администраторами источников финансирования дефицита местного бюджета; 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  4) осуществление иных полномочий в соответствии с Бюджетным кодексом Российской Федерации.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Глава 3. СОСТАВЛЕНИЕ ПРОЕКТА МЕСТНОГО БЮДЖЕТА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10. Общие положения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Проект местного бюджета утверждается решением Совета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сроком на три года - на очередной финансовый год и плановый период. 2. Проект решения о местном бюджете на очередной финансовый год и плановый период утверждается путем изменения параметров планового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периода утвержденного местного бюджета и добавления к ним параметров второго года планового периода проекта местного бюджета.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3. Составление проекта местного бюджета начинается не позднее чем за шесть месяцев до начала очередного финансового года.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4. Порядок и сроки составления проекта местного бюджета, а также порядок подготовки документов и материалов, представляемых в Совет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одновременно с проектом местного бюджета, устанавливаются администрацией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в соответствии с Бюджетным </w:t>
      </w:r>
      <w:hyperlink r:id="rId10" w:history="1">
        <w:r w:rsidRPr="003047F9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3047F9">
        <w:rPr>
          <w:rFonts w:ascii="Times New Roman" w:hAnsi="Times New Roman" w:cs="Times New Roman"/>
          <w:sz w:val="28"/>
          <w:szCs w:val="28"/>
        </w:rPr>
        <w:t xml:space="preserve"> Российской Федерации, настоящим Положением и принимаемыми в соответствии с ними решениями Совета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11. Сведения, необходимые для составления проекта местного бюджета</w:t>
      </w:r>
    </w:p>
    <w:p w:rsidR="008D2D9E" w:rsidRPr="003047F9" w:rsidRDefault="008D2D9E" w:rsidP="008D2D9E">
      <w:pPr>
        <w:pStyle w:val="ConsPlusNormal"/>
        <w:widowControl/>
        <w:numPr>
          <w:ilvl w:val="0"/>
          <w:numId w:val="48"/>
        </w:num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Составление проекта местного бюджета основывается на: 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- положениях послания Президента Российской Федерации Федеральному Собранию Российской Федерации, определяющих бюджетную политику (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требования  к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бюджетной политике) в Российской Федерации;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- документах, определяющих цели национального развития Российской Федерации и направления деятельности органов публичной власти по их достижению;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- прогнозе социально-экономического развития;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- бюджетном прогнозе (проекте бюджетного прогноза, проекте изменений бюджетного прогноза) на долгосрочный период;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-  муниципальных программах </w:t>
      </w:r>
      <w:r w:rsidRPr="003047F9">
        <w:rPr>
          <w:rStyle w:val="blk"/>
          <w:rFonts w:ascii="Times New Roman" w:hAnsi="Times New Roman" w:cs="Times New Roman"/>
          <w:sz w:val="28"/>
          <w:szCs w:val="28"/>
        </w:rPr>
        <w:t>(проектах муниципальных программ, проектах изменений указанных программ).</w:t>
      </w:r>
    </w:p>
    <w:p w:rsidR="008D2D9E" w:rsidRPr="003047F9" w:rsidRDefault="008D2D9E" w:rsidP="008D2D9E">
      <w:pPr>
        <w:pStyle w:val="ConsPlusNormal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2. К сведениям, необходимым для составления проекта местного бюджета относятся: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1) прогнозируемые объемы межбюджетных трансфертов, получаемых из других бюджетов бюджетной системы Российской Федерации;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 предварительные итоги социально-экономического развития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в текущем финансовом году;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3) реестр расходных обязательств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4) ожидаемое исполнение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в текущем финансовом году;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5) планируемые объемы (изменение объемов) бюджетных ассигнований местного бюджета, распределяемые главным распорядителем средств местного бюджета по кодам классификации расходов бюджетов;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6) муниципальные программы;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 7) прогноз основных характеристик бюджета сельского поселения на очередной финансовый год и плановый период.  </w:t>
      </w:r>
    </w:p>
    <w:p w:rsidR="008D2D9E" w:rsidRPr="003047F9" w:rsidRDefault="008D2D9E" w:rsidP="008D2D9E">
      <w:pPr>
        <w:pStyle w:val="ConsPlusNormal"/>
        <w:widowControl/>
        <w:spacing w:line="240" w:lineRule="auto"/>
        <w:ind w:left="720"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8) иные сведения в соответствии с законодательством Российской Федерации, законодательством Новосибирской области и нормативными актами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autoSpaceDE w:val="0"/>
        <w:autoSpaceDN w:val="0"/>
        <w:spacing w:line="240" w:lineRule="auto"/>
        <w:ind w:firstLine="540"/>
        <w:outlineLvl w:val="3"/>
        <w:rPr>
          <w:b/>
          <w:sz w:val="28"/>
          <w:szCs w:val="28"/>
        </w:rPr>
      </w:pPr>
      <w:r w:rsidRPr="003047F9">
        <w:rPr>
          <w:b/>
          <w:sz w:val="28"/>
          <w:szCs w:val="28"/>
        </w:rPr>
        <w:t xml:space="preserve">Статья 12. Прогноз социально-экономического развития </w:t>
      </w:r>
      <w:proofErr w:type="spellStart"/>
      <w:r w:rsidRPr="003047F9">
        <w:rPr>
          <w:b/>
          <w:sz w:val="28"/>
          <w:szCs w:val="28"/>
        </w:rPr>
        <w:t>Польяновского</w:t>
      </w:r>
      <w:proofErr w:type="spellEnd"/>
      <w:r w:rsidRPr="003047F9">
        <w:rPr>
          <w:b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autoSpaceDE w:val="0"/>
        <w:autoSpaceDN w:val="0"/>
        <w:spacing w:line="240" w:lineRule="auto"/>
        <w:ind w:firstLine="851"/>
        <w:rPr>
          <w:sz w:val="28"/>
          <w:szCs w:val="28"/>
        </w:rPr>
      </w:pPr>
      <w:r w:rsidRPr="003047F9">
        <w:rPr>
          <w:sz w:val="28"/>
          <w:szCs w:val="28"/>
        </w:rPr>
        <w:t xml:space="preserve">1. Прогноз социально-экономического развития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 разрабатывается на период не менее трех лет – на очередной финансовый год и плановый период в </w:t>
      </w:r>
      <w:hyperlink r:id="rId11" w:history="1">
        <w:r w:rsidRPr="003047F9">
          <w:rPr>
            <w:color w:val="000000"/>
            <w:sz w:val="28"/>
            <w:szCs w:val="28"/>
          </w:rPr>
          <w:t>порядке</w:t>
        </w:r>
      </w:hyperlink>
      <w:r w:rsidRPr="003047F9">
        <w:rPr>
          <w:sz w:val="28"/>
          <w:szCs w:val="28"/>
        </w:rPr>
        <w:t xml:space="preserve">, </w:t>
      </w:r>
      <w:proofErr w:type="gramStart"/>
      <w:r w:rsidRPr="003047F9">
        <w:rPr>
          <w:sz w:val="28"/>
          <w:szCs w:val="28"/>
        </w:rPr>
        <w:t>установленном  администрацией</w:t>
      </w:r>
      <w:proofErr w:type="gramEnd"/>
      <w:r w:rsidRPr="003047F9">
        <w:rPr>
          <w:sz w:val="28"/>
          <w:szCs w:val="28"/>
        </w:rPr>
        <w:t xml:space="preserve">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autoSpaceDE w:val="0"/>
        <w:autoSpaceDN w:val="0"/>
        <w:spacing w:line="240" w:lineRule="auto"/>
        <w:ind w:firstLine="851"/>
        <w:rPr>
          <w:sz w:val="28"/>
          <w:szCs w:val="28"/>
        </w:rPr>
      </w:pPr>
      <w:r w:rsidRPr="003047F9">
        <w:rPr>
          <w:sz w:val="28"/>
          <w:szCs w:val="28"/>
        </w:rPr>
        <w:t xml:space="preserve">2. Прогноз социально-экономического развития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 одобряется администрацией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 одновременно с принятием решения о внесении проекта местного бюджета в Совет депутатов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autoSpaceDE w:val="0"/>
        <w:autoSpaceDN w:val="0"/>
        <w:spacing w:line="240" w:lineRule="auto"/>
        <w:ind w:firstLine="851"/>
        <w:rPr>
          <w:sz w:val="28"/>
          <w:szCs w:val="28"/>
        </w:rPr>
      </w:pPr>
      <w:r w:rsidRPr="003047F9">
        <w:rPr>
          <w:sz w:val="28"/>
          <w:szCs w:val="28"/>
        </w:rPr>
        <w:t>3. Прогноз социально-экономического развития на очередной финансовый год и плановый период разрабатывается путем уточнения параметров планового периода и добавления параметров второго года планового периода.</w:t>
      </w:r>
    </w:p>
    <w:p w:rsidR="008D2D9E" w:rsidRPr="003047F9" w:rsidRDefault="008D2D9E" w:rsidP="008D2D9E">
      <w:pPr>
        <w:autoSpaceDE w:val="0"/>
        <w:autoSpaceDN w:val="0"/>
        <w:spacing w:line="240" w:lineRule="auto"/>
        <w:ind w:firstLine="851"/>
        <w:rPr>
          <w:sz w:val="28"/>
          <w:szCs w:val="28"/>
        </w:rPr>
      </w:pPr>
      <w:r w:rsidRPr="003047F9">
        <w:rPr>
          <w:sz w:val="28"/>
          <w:szCs w:val="28"/>
        </w:rPr>
        <w:t>В пояснительной записке к прогнозу социально-экономического развития приводится обоснование параметров прогноза, в том числе их сопоставление с ранее утвержденными параметрами с указанием причин и факторов прогнозируемых изменений.</w:t>
      </w:r>
    </w:p>
    <w:p w:rsidR="008D2D9E" w:rsidRPr="003047F9" w:rsidRDefault="008D2D9E" w:rsidP="008D2D9E">
      <w:pPr>
        <w:autoSpaceDE w:val="0"/>
        <w:autoSpaceDN w:val="0"/>
        <w:spacing w:line="240" w:lineRule="auto"/>
        <w:ind w:firstLine="851"/>
        <w:rPr>
          <w:sz w:val="28"/>
          <w:szCs w:val="28"/>
        </w:rPr>
      </w:pPr>
      <w:r w:rsidRPr="003047F9">
        <w:rPr>
          <w:sz w:val="28"/>
          <w:szCs w:val="28"/>
        </w:rPr>
        <w:t>4. Изменение прогноза социально-экономического развития в ходе составления или рассмотрения проекта местного бюджета влечет за собой изменение основных характеристик проекта бюджета.</w:t>
      </w:r>
    </w:p>
    <w:p w:rsidR="008D2D9E" w:rsidRPr="003047F9" w:rsidRDefault="008D2D9E" w:rsidP="008D2D9E">
      <w:pPr>
        <w:autoSpaceDE w:val="0"/>
        <w:autoSpaceDN w:val="0"/>
        <w:spacing w:line="240" w:lineRule="auto"/>
        <w:ind w:firstLine="851"/>
        <w:rPr>
          <w:sz w:val="28"/>
          <w:szCs w:val="28"/>
        </w:rPr>
      </w:pPr>
      <w:r w:rsidRPr="003047F9">
        <w:rPr>
          <w:sz w:val="28"/>
          <w:szCs w:val="28"/>
        </w:rPr>
        <w:t xml:space="preserve">5. Разработка прогноза социально-экономического </w:t>
      </w:r>
      <w:proofErr w:type="gramStart"/>
      <w:r w:rsidRPr="003047F9">
        <w:rPr>
          <w:sz w:val="28"/>
          <w:szCs w:val="28"/>
        </w:rPr>
        <w:t xml:space="preserve">развития 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proofErr w:type="gramEnd"/>
      <w:r w:rsidRPr="003047F9">
        <w:rPr>
          <w:sz w:val="28"/>
          <w:szCs w:val="28"/>
        </w:rPr>
        <w:t xml:space="preserve"> сельсовета Чистоозерного района Новосибирской области на очередной финансовый год и плановый период осуществляется администрацией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 13. Основные направления бюджетной и налоговой политики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Основные направления бюджетной и налоговой политики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-  совокупность основных задач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бюджетной  и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налоговой политики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взаимоувязанных с планом социально-экономического развития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на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среднесрочную перспективу.</w:t>
      </w:r>
    </w:p>
    <w:p w:rsidR="008D2D9E" w:rsidRPr="003047F9" w:rsidRDefault="008D2D9E" w:rsidP="008D2D9E">
      <w:pPr>
        <w:shd w:val="clear" w:color="auto" w:fill="FFFFFF"/>
        <w:spacing w:line="240" w:lineRule="auto"/>
        <w:ind w:left="5" w:right="12" w:firstLine="846"/>
        <w:rPr>
          <w:color w:val="595959"/>
          <w:sz w:val="28"/>
          <w:szCs w:val="28"/>
        </w:rPr>
      </w:pPr>
      <w:r w:rsidRPr="003047F9">
        <w:rPr>
          <w:sz w:val="28"/>
          <w:szCs w:val="28"/>
        </w:rPr>
        <w:t xml:space="preserve">2. Основные направления бюджетной и налоговой политики </w:t>
      </w:r>
      <w:proofErr w:type="spellStart"/>
      <w:r w:rsidRPr="003047F9">
        <w:rPr>
          <w:sz w:val="28"/>
          <w:szCs w:val="28"/>
        </w:rPr>
        <w:t>Польяновского</w:t>
      </w:r>
      <w:proofErr w:type="spellEnd"/>
      <w:r w:rsidRPr="003047F9">
        <w:rPr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color w:val="000000"/>
          <w:spacing w:val="-4"/>
          <w:sz w:val="28"/>
          <w:szCs w:val="28"/>
        </w:rPr>
        <w:t xml:space="preserve"> должны содержать обоснование предложений о приоритетных направлениях расхо</w:t>
      </w:r>
      <w:r w:rsidRPr="003047F9">
        <w:rPr>
          <w:color w:val="000000"/>
          <w:spacing w:val="-4"/>
          <w:sz w:val="28"/>
          <w:szCs w:val="28"/>
        </w:rPr>
        <w:softHyphen/>
        <w:t>дов местного бюджета, принимаемых обязательств в очередном финансовом году и плановом периоде с учетом прогнозов социально-экономического развития сельского поселения.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 Основные направления бюджетной и налоговой политики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разрабатываются администрацией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и могут принимать форму единого документа, в котором выделены соответствующие тематические разделы.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14. Прогнозирование доходов местного бюджета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Доходы местного бюджета прогнозируются на основе прогноза социально-экономического развития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в условиях действующего на день внесения проекта решения о местном бюджете в Совет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законодательства о налогах и сборах и бюджетного законодательства Российской Федерации, а также законодательства Российской Федерации, законов Новосибирской области, решений Совета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устанавливающих неналоговые доходы местного бюджета.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Решения Совета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предусматривающие внесение изменений в нормативные акты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о налогах и сборах, принятые после дня внесения в Совет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проекта решения о местном бюджете на очередной финансовый год и плановый период, приводящие к изменению доходов (расходов) местного бюджета, должны содержать положения о вступлении в силу указанных решений Совета депутатов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не ранее 1 января года, следующего за очередным финансовым годом.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15. Реестр расходных обязательств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Под реестром расходных обязательств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понимается используемый при составлении проекта бюджета свод (перечень) законов, иных нормативных правовых актов, муниципальных правовых актов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области, обусловливающих публичные нормативные обязательства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и (или) правовые основания для иных расходных обязательств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с указанием соответствующих положений (статей,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частей, пунктов, подпунктов, абзацев) законов и иных нормативных правовых актов, муниципальных правовых актов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с оценкой объемов бюджетных ассигнований, необходимых для исполнения включенных в реестр расходных обязательств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  <w:r w:rsidRPr="003047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Реестр расходных обязательств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ведется в порядке, установленном администрацией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16. Ожидаемое исполнение местного бюджета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Оценка ожидаемого исполнения местного бюджета проводится по материалам отчетов о его исполнении в текущем финансовом году и отражает: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 доходы группам, подгруппам и статьям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классификации  доходов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бюджетов;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2)  расходы по разделам, подразделам классификации расходов местного бюджета.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17. Прогноз основных характеристик бюджета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 на очередной финансовый год и </w:t>
      </w:r>
      <w:proofErr w:type="gramStart"/>
      <w:r w:rsidRPr="003047F9">
        <w:rPr>
          <w:rFonts w:ascii="Times New Roman" w:hAnsi="Times New Roman" w:cs="Times New Roman"/>
          <w:b/>
          <w:sz w:val="28"/>
          <w:szCs w:val="28"/>
        </w:rPr>
        <w:t>плановый период</w:t>
      </w:r>
      <w:proofErr w:type="gram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и прогноз бюджета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 на очередной финансовый год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Прогноз основных характеристик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на очередной финансовый год и плановый период содержит: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 прогноз общего объема доходов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 прогноз общего объема расходов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3) прогноз дефицита (профицита)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Прогноз бюджета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на очередной финансовый год содержит: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1) прогноз доходов по статьям налоговых доходов, по подгруппам неналоговых доходов, по статьям безвозмездных поступлений в соответствии с классификацией доходов бюджетов;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2) прогноз расходов по разделам и подразделам классификации расходов бюджетов.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18. Планирование бюджетных ассигнований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Планирование бюджетных ассигнований осуществляется в порядке и в соответствии с методикой, устанавливаемой администрацией </w:t>
      </w:r>
      <w:proofErr w:type="spellStart"/>
      <w:r w:rsidRPr="003047F9">
        <w:rPr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autoSpaceDE w:val="0"/>
        <w:autoSpaceDN w:val="0"/>
        <w:spacing w:line="240" w:lineRule="auto"/>
        <w:ind w:firstLine="540"/>
        <w:outlineLvl w:val="1"/>
        <w:rPr>
          <w:rFonts w:eastAsia="Calibri"/>
          <w:bCs/>
          <w:sz w:val="28"/>
          <w:szCs w:val="28"/>
        </w:rPr>
      </w:pPr>
      <w:r w:rsidRPr="003047F9">
        <w:rPr>
          <w:rFonts w:eastAsia="Calibri"/>
          <w:bCs/>
          <w:sz w:val="28"/>
          <w:szCs w:val="28"/>
        </w:rPr>
        <w:t xml:space="preserve">2. Планирование бюджетных ассигнований на оказание муниципальных услуг физическим и юридическим лицам осуществляется с учетом муниципального задания на очередной финансовый год и плановый период, а </w:t>
      </w:r>
      <w:r w:rsidRPr="003047F9">
        <w:rPr>
          <w:rFonts w:eastAsia="Calibri"/>
          <w:bCs/>
          <w:sz w:val="28"/>
          <w:szCs w:val="28"/>
        </w:rPr>
        <w:lastRenderedPageBreak/>
        <w:t>также его выполнения в отчетном финансовом году и текущем финансовом году.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19. Муниципальные программы </w:t>
      </w:r>
      <w:proofErr w:type="spellStart"/>
      <w:r w:rsidRPr="003047F9">
        <w:rPr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Pr="003047F9">
        <w:rPr>
          <w:rFonts w:ascii="Times New Roman" w:hAnsi="Times New Roman" w:cs="Times New Roman"/>
          <w:b/>
          <w:sz w:val="28"/>
          <w:szCs w:val="28"/>
        </w:rPr>
        <w:t>сельсовета  Чистоозерного</w:t>
      </w:r>
      <w:proofErr w:type="gramEnd"/>
      <w:r w:rsidRPr="003047F9">
        <w:rPr>
          <w:rFonts w:ascii="Times New Roman" w:hAnsi="Times New Roman" w:cs="Times New Roman"/>
          <w:b/>
          <w:sz w:val="28"/>
          <w:szCs w:val="28"/>
        </w:rPr>
        <w:t xml:space="preserve"> района Новосибирской области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Style w:val="blk"/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</w:t>
      </w:r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Объем бюджетных ассигнований на финансовое обеспечение реализации муниципальных программ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 утверждается решением о бюджете по соответствующей каждой программе целевой статье расходов бюджета в соответствии с утвердившим программу муниципальным правовым актом администрации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2. Муниципальные программы, предлагаемые к реализации начиная с очередного финансового года, а также изменения в ранее утвержденные муниципальные программы </w:t>
      </w:r>
      <w:r w:rsidRPr="003047F9">
        <w:rPr>
          <w:rFonts w:ascii="Times New Roman" w:hAnsi="Times New Roman" w:cs="Times New Roman"/>
          <w:sz w:val="28"/>
          <w:szCs w:val="28"/>
        </w:rPr>
        <w:t xml:space="preserve">подлежат утверждению в сроки, установленные администрацией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3. Муниципальные программы подлежат приведению в соответствие с решением о местном бюджете не позднее трех месяцев со дня вступления его в силу.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20. Состав проекта решения о местном бюджете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1. В статьях проекта решения о местном бюджете должны содержаться следующие показатели (при их наличии):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1) основные характеристики местного бюджета, к которым относятся общий объем доходов, общий объем расходов, дефицит (профицит) местного бюджета на очередной финансовый год и каждый год планового периода;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2) объем безвозмездных поступлений, в том числе объем межбюджетных трансфертов, получаемых из других бюджетов бюджетной системы Российской Федерации в очередном финансовом году и каждом году планового периода;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3) общий объем бюджетных ассигнований, направляемых на исполнение публичных нормативных обязательств на очередной финансовый год и каждый год планового периода;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4) общий объем условно утверждаемых (утвержденных) расходов на первый и второй годы планового периода;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 xml:space="preserve">          5) верхний </w:t>
      </w:r>
      <w:proofErr w:type="gramStart"/>
      <w:r w:rsidRPr="003047F9">
        <w:rPr>
          <w:sz w:val="28"/>
          <w:szCs w:val="28"/>
        </w:rPr>
        <w:t>предел  муниципального</w:t>
      </w:r>
      <w:proofErr w:type="gramEnd"/>
      <w:r w:rsidRPr="003047F9">
        <w:rPr>
          <w:sz w:val="28"/>
          <w:szCs w:val="28"/>
        </w:rPr>
        <w:t xml:space="preserve"> внутреннего долга, по состоянию на 1 января года, следующего за очередным финансовым годом и каждым годом планового периода, с указанием в том числе верхнего предела долга по муниципальным гарантиям в валюте Российской Федерации»</w:t>
      </w:r>
      <w:r w:rsidRPr="003047F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;</w:t>
      </w:r>
    </w:p>
    <w:p w:rsidR="008D2D9E" w:rsidRPr="003047F9" w:rsidRDefault="008D2D9E" w:rsidP="008D2D9E">
      <w:pPr>
        <w:spacing w:line="240" w:lineRule="auto"/>
        <w:rPr>
          <w:sz w:val="28"/>
          <w:szCs w:val="28"/>
        </w:rPr>
      </w:pPr>
      <w:r w:rsidRPr="003047F9">
        <w:rPr>
          <w:sz w:val="28"/>
          <w:szCs w:val="28"/>
        </w:rPr>
        <w:t xml:space="preserve">       6) объем расходов местного бюджета на обслуживание муниципального долга в очередном финансовом году и плановом </w:t>
      </w:r>
      <w:proofErr w:type="gramStart"/>
      <w:r w:rsidRPr="003047F9">
        <w:rPr>
          <w:sz w:val="28"/>
          <w:szCs w:val="28"/>
        </w:rPr>
        <w:t>периоде</w:t>
      </w:r>
      <w:r w:rsidRPr="003047F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>;</w:t>
      </w:r>
      <w:proofErr w:type="gramEnd"/>
    </w:p>
    <w:p w:rsidR="008D2D9E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7) общий объем бюджетных ассигнований резервного фонда на очередной финансовый год;</w:t>
      </w:r>
      <w:r w:rsidRPr="003047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D2D9E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8) общий объем бюджетных ассигнований муниципального дорожного фонда на очередной финансовый год и каждый год планового периода.</w:t>
      </w:r>
      <w:r w:rsidRPr="003047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i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2. В составе проекта решения о местном бюджете утверждаются:</w:t>
      </w:r>
      <w:r w:rsidRPr="003047F9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1) «Перечень главных администраторов доходов бюджета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»;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а) таблица 1 «Перечень главных администраторов налоговых и неналоговых доходов бюджета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»;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б) таблица 2 «Перечень главных администраторов безвозмездных поступлений»;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2) «Перечень главных администраторов источников финансирования дефицита местного бюджета»;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3) «Нормативы распределения доходов между бюджетами бюджетной системы Российской Федерации в случае, если они не установлены бюджетным кодексом Российской Федерации»;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а) таблица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1  -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в части налоговых и неналоговых доходов;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б) таблица 2 – в части безвозмездных поступлений.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4) «Распределение бюджетных ассигнований по разделам, подразделам, целевым статьям, группам и подгруппам видов расходов классификации расходов бюджетов на очередной финансовый год и плановый период»;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5) «Ведомственная структура расходов местного бюджета на очередной финансовый год и плановый период» по главным распорядителям бюджетных средств, разделам, подразделам, целевым статьям, группам и подгруппам видов классификации расходов бюджетов;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6) «Распределение бюджетных ассигнований на исполнение публичных нормативных обязательств на очередной финансовый год и плановый период» с указанием кодов целевых статей, разделов, подразделов и главных распорядителей бюджетных средств;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7) «Источники финансирования дефицита местного бюджета на очередной финансовый год и плановый период»;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8) «Программа муниципальных внутренних заимствований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период»;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9) «Программа муниципальных гарантий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на очередной финансовый год и плановый период»;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В решении о местном бюджете могут быть установлены дополнительные основания для внесения изменений в сводную бюджетную роспись бюджета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без внесения изменений в решение о местном бюджете в соответствии с решениями руководителя финансового органа.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3. В состав проекта решения о местном бюджете могут быть включены иные текстовые статьи и приложения.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Глава 4. РАССМОТРЕНИЕ ПРОЕКТА РЕШЕНИЯ О МЕСТНОМ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БЮДЖЕТЕ И УТВЕРЖДЕНИЕ РЕШЕНИЯ О МЕСТНОМ БЮДЖЕТЕ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21. Внесение проекта решения о местном бюджете на рассмотрение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b/>
          <w:sz w:val="28"/>
          <w:szCs w:val="28"/>
        </w:rPr>
        <w:t>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1. Администрация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вносит на рассмотрение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проект решения о местном бюджете не позднее 15 ноября текущего года в составе, определенном 20 настоящего Положения, и с документами и материалами, установленными в настоящей статье.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Проект решения о местном бюджете считается внесенным в срок, если он доставлен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до 24 часов 15 ноября текущего года.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3. Одновременно с проектом решением о местном бюджете должны быть представлены следующие документы и материалы: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 проект плана социально-экономического развития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период, включающий предварительные итоги социально-экономического развития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за истекший период текущего финансового года, ожидаемые итоги социально-экономического развития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за текущий финансовый год и прогноз социально-экономического развития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 основные направления бюджетной и налоговой политики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3) пояснительная записка к проекту решения о местном бюджете на очередной финансовый год и плановый период;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4) расчеты по публичным нормативным обязательствам, подлежащим исполнению за счет средств местного бюджета, на очередной финансовый год и плановый период;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5) оценка ожидаемого исполнения бюджета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за текущий год в соответствии со статьей 16 настоящего Положения;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6) прогноз доходов местного бюджета, составленный в соответствии с бюджетной классификацией Российской Федерации, на очередной финансовый год и плановый период;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7) прогноз основных характеристик бюджета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плановый период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и прогноз бюджета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в соответствии со статьей 17 настоящего Положения;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8) реестр расходных обязательств, подлежащих исполнению за счет средств местного бюджета;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9) информация о кредиторской задолженности местного бюджета на первое число месяца, в котором вносится проект решения о местном бюджете;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10) верхний предел муниципального внутреннего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долга  по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состоянию на 1 января года, следующего за очередным финансовым годом и каждым годом планового периода (очередным финансовым годом);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11) перечень решений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, подлежащих признанию утратившими силу, изменению или принятию в случае принятия решения о местном бюджете;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12) предложенные Советом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, Ревизионной комиссией Чистоозерного района проекты бюджетных смет указанных органов, представляемые в случае возникновения разногласий в отношении указанных бюджетных смет;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13) прогноз доходов муниципального дорожного фонда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по источникам его формирования и распределение бюджетных ассигнований по направлениям расходования муниципального дорожного фонда на очередной финансовый год и плановый период, в структуре кодов бюджетной классификации.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14) паспорта (проекты паспортов) муниципальных программ, проекты изменений указанных программ.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22. Порядок работы над проектом решения о бюджете </w:t>
      </w:r>
      <w:proofErr w:type="spellStart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b/>
          <w:sz w:val="28"/>
          <w:szCs w:val="28"/>
        </w:rPr>
        <w:t xml:space="preserve"> в Совете депутатов </w:t>
      </w:r>
      <w:proofErr w:type="spellStart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Проект решения о местном бюджете с документами и материалами, указанными в части 3 статьи 21 настоящего Положения подлежит регистрации в Совете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 В течение двух рабочих дней со дня регистрации проекта решения о местном бюджете с документами и материалами Председатель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принимает решение о том, что проект решения о бюджете и представленные к нему документы и материалы принимаются к рассмотрению Советом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либо возвращаются администрации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на доработку, если состав представленных документов и материалов не соответствует требованиям статей 20 и 21 настоящего Положения. Доработанный проект решения со всеми необходимыми документами и материалами представляется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возврата.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 В случае соответствия состава представленных документов и материалов требованиям статей 20 и 21 настоящего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Положения  Председатель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: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 принимает решение о дате и времени проведения публичных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слушаний по проекту местного бюджета;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 направляет проект решения о бюджете с документами и материалами, предусмотренными статьей 20 и 21 настоящего Положения, в постоянные комиссии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для внесения замечаний и предложений, депутатам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– для изучения в объеме, предусмотренном статьей 20 настоящего Положения;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3) направляет проект решения о бюджете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в составе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определенном статьей 20 настоящего Положения и документами и материалами, установленными частью 3 статьи 21 настоящего Положения в ревизионную комиссию Чистоозерного района для проведения экспертизы и подготовки экспертного заключения.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4. Ревизионная комиссия Чистоозерного района проводит экспертизу проекта решения о бюджете в течение 14 рабочих дней после получения проекта решения о бюджете, по результатам которой председатель Ревизионной комиссии Чистоозерного района представляет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и Главе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экспертное заключение.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5. Председатель Совета депутатов, председатели постоянных комиссий Совета депутатов организуют обсуждение депутатами проекта решения о местном бюджете, вносят замечания и дополнения по проекту местного бюджета в соответствии с Регламентом работы Совета депутатов.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23. Публичные слушания по проекту решения о бюджете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1. По проекту решения о местном бюджете проводятся публичные слушания. Заинтересованные лица не позднее, чем за 3 дня до даты проведения публичных слушаний направляют в Совет депутатов свои письменные выступления, предложения и замечания к проекту решения о местном бюджете.</w:t>
      </w:r>
    </w:p>
    <w:p w:rsidR="008D2D9E" w:rsidRPr="003047F9" w:rsidRDefault="008D2D9E" w:rsidP="008D2D9E">
      <w:pPr>
        <w:pStyle w:val="ConsPlusNormal0"/>
        <w:spacing w:line="240" w:lineRule="auto"/>
        <w:ind w:firstLine="798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Председательствующим на публичных слушаниях является председатель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или его заместитель. Председательствующий информирует участников о поступивших предложениях и замечаниях по проекту решения бюджета, устанавливает порядок выступления и обсуждения рассматриваемых вопросов.</w:t>
      </w:r>
    </w:p>
    <w:p w:rsidR="008D2D9E" w:rsidRPr="003047F9" w:rsidRDefault="008D2D9E" w:rsidP="008D2D9E">
      <w:pPr>
        <w:pStyle w:val="ConsPlusNormal0"/>
        <w:spacing w:line="240" w:lineRule="auto"/>
        <w:ind w:firstLine="798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Публичные слушания начинаются с доклада представителя администрации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, который представляет проект решения о местном бюджете.</w:t>
      </w:r>
    </w:p>
    <w:p w:rsidR="008D2D9E" w:rsidRPr="003047F9" w:rsidRDefault="008D2D9E" w:rsidP="008D2D9E">
      <w:pPr>
        <w:pStyle w:val="ConsPlusNormal0"/>
        <w:spacing w:line="240" w:lineRule="auto"/>
        <w:ind w:firstLine="798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Председатель постоянной комиссии Совета депутатов Чистоозерного района по бюджету, налоговой, финансово-кредитной политике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вправе  выступить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с содокладом, содержащим оценку положений проекта бюджета и анализ поступивших предложений и замечаний.</w:t>
      </w:r>
    </w:p>
    <w:p w:rsidR="008D2D9E" w:rsidRPr="003047F9" w:rsidRDefault="008D2D9E" w:rsidP="008D2D9E">
      <w:pPr>
        <w:pStyle w:val="ConsPlusNormal0"/>
        <w:spacing w:line="240" w:lineRule="auto"/>
        <w:ind w:firstLine="798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Правом выступления на публичных слушаниях обладают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приглашенные лица, перечень которых определяется председательствующим, и присутствующие на публичных слушаниях депутаты местного Совета депутатов.</w:t>
      </w:r>
    </w:p>
    <w:p w:rsidR="008D2D9E" w:rsidRPr="003047F9" w:rsidRDefault="008D2D9E" w:rsidP="008D2D9E">
      <w:pPr>
        <w:pStyle w:val="ConsPlusNormal0"/>
        <w:spacing w:line="240" w:lineRule="auto"/>
        <w:ind w:firstLine="798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 По итогам публичных слушаний принимаются рекомендации слушаний, в которых отражаются результаты обсуждения проекта бюджета. Рекомендации подлежат рассмотрению постоянной комиссией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по бюджету, налоговой, финансово-кредитной политике при рассмотрении проекта решения о бюджете.</w:t>
      </w:r>
    </w:p>
    <w:p w:rsidR="008D2D9E" w:rsidRPr="003047F9" w:rsidRDefault="008D2D9E" w:rsidP="008D2D9E">
      <w:pPr>
        <w:pStyle w:val="ConsPlusNormal0"/>
        <w:tabs>
          <w:tab w:val="left" w:pos="4500"/>
        </w:tabs>
        <w:spacing w:line="240" w:lineRule="auto"/>
        <w:ind w:firstLine="74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24. Рассмотрение проекта решения о местном бюджете в Совете депутатов </w:t>
      </w:r>
      <w:proofErr w:type="spellStart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 В течение 15 рабочих дней со дня принятия решения Председателем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о рассмотрении проекта решения о бюджете, постоянные комиссии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готовят замечания и предложения по проекту решения о бюджете и направляют их в комиссию по бюджету, налоговой, финансово-кредитной политике. 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При рассмотрении проекта бюджета на заседания постоянных комиссий могут приглашаться специалисты администрации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На основании замечаний и предложений постоянных комиссий, комиссия по бюджету, налоговой, финансово-кредитной политике в течение 20 рабочих дней со дня принятия решения Председателем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о рассмотрении проекта местного бюджета готовит сводное заключение по проекту решения о бюджете, который предоставляется на рассмотрение сессии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 До принятия проекта решения о местном бюджете администрация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вправе вносить в него изменения, в том числе по результатам обсуждения в постоянных комиссиях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, в течение 15 рабочих дней после регистрации проекта решения о бюджете в Совете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рассматривает проект решения о местном бюджете в одном чтении, но не позднее 25 декабря текущего финансового года. Рассмотрение на сессии и принятие решения о местном бюджете осуществляется в порядке, установленном Регламентом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0"/>
        <w:tabs>
          <w:tab w:val="num" w:pos="0"/>
        </w:tabs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          4. Если по итогам голосования о принятии проекта решения о местном бюджете не набрано необходимого числа голосов,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lastRenderedPageBreak/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 о создании согласительной комиссии из равного количества депутатов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и представителей администрации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которая в течение 10 рабочих дней разрабатывает согласованный вариант уточненных показателей проекта местного бюджета, после чего администрация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повторно вносит уточненный проект решения о местном бюджете для рассмотрения. 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рассматривает повторно внесенный проект решения о бюджете без рассмотрения в постоянных комиссиях.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 о возвращении проекта решения о местном бюджете администрации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В этом случае в течение 10 рабочих дней со дня получения проекта решения о местном бюджете администрация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представляет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проект решения о местном бюджете в новой редакции с учетом рекомендаций, изложенных в сводном заключении.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рассматривает проект решения о местном бюджете в порядке, установленном настоящей статьей.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Глава 5. ВНЕСЕНИЕ ИЗМЕНЕНИЙ В РЕШЕНИЕ О МЕСТНОМ БЮДЖЕТЕ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25. Внесение изменений в решение о местном бюджете.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 Администрация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представляет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проект решения о внесении изменений в решение о местном бюджете на текущий финансовый год и плановый период по всем вопросам, являющимся предметом правового регулирования решения о местном бюджете.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 Одновременно с проектом решения о внесении изменений в решение о местном бюджете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представляются следующие документы и материалы: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1) сведения об исполнении местного бюджета за истекший отчетный период текущего финансового года;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 пояснительная записка с обоснованием предлагаемых изменений в решение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о  местном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бюджете  на текущий финансовый год и плановый период.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3) прогнозируемые объемы поступлений в местный бюджет по кодам видов доходов, в случае если планируется их изменение.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Style w:val="24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 Проект решения о внесении изменений в решение о местного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бюджете должен быть внесен со всеми приложениями, в которые вносятся изменения.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4. В случае, если принятие закона об областном бюджете Новосибирской области на очередной финансовый год и плановый период влечет изменения местного бюджета, в решение о местном бюджете вносятся соответствующие изменения в течение двух месяцев со дня опубликования закона об областном бюджете на очередной финансовый год и плановый период.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5. В случае изменения плана социально-экономического развития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части, влияющей на показатели местного бюджета, администрация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срок, установленный решением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о внесении изменений в план социально-экономического развития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, вносит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проект решения о внесении изменений в решение о местном бюджете.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В случае изменения прогноза социально-экономического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развития  сельского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поселения в части, влияющей на показатели местного бюджета, администрация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вносит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проект решения о внесении изменений в решение о местном бюджете.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6. Распределение между муниципальными образованиями межбюджетных трансфертов за счет субсидий, субвенций, иных межбюджетных трансфертов, имеющих целевое назначение, в том числе их остатков, не использованных на начало текущего финансового года, фактически полученных при исполнении местного бюджета сверх утвержденных решением о местном бюджете доходов, осуществляется администрацией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с последующим внесением изменений в решение о местном бюджете.</w:t>
      </w:r>
    </w:p>
    <w:p w:rsidR="008D2D9E" w:rsidRPr="003047F9" w:rsidRDefault="008D2D9E" w:rsidP="008D2D9E">
      <w:pPr>
        <w:pStyle w:val="10"/>
        <w:widowControl w:val="0"/>
        <w:pBdr>
          <w:between w:val="none" w:sz="0" w:space="0" w:color="auto"/>
        </w:pBdr>
        <w:spacing w:line="240" w:lineRule="auto"/>
        <w:ind w:right="0" w:firstLine="741"/>
        <w:rPr>
          <w:bCs/>
        </w:rPr>
      </w:pPr>
      <w:r w:rsidRPr="003047F9">
        <w:rPr>
          <w:bCs/>
        </w:rPr>
        <w:t xml:space="preserve">7. Совет депутатов </w:t>
      </w:r>
      <w:proofErr w:type="spellStart"/>
      <w:r w:rsidRPr="003047F9">
        <w:rPr>
          <w:rStyle w:val="blk"/>
        </w:rPr>
        <w:t>Польяновского</w:t>
      </w:r>
      <w:proofErr w:type="spellEnd"/>
      <w:r w:rsidRPr="003047F9">
        <w:rPr>
          <w:rStyle w:val="blk"/>
        </w:rPr>
        <w:t xml:space="preserve"> сельсовета Чистоозерного района Новосибирской области</w:t>
      </w:r>
      <w:r w:rsidRPr="003047F9">
        <w:rPr>
          <w:bCs/>
        </w:rPr>
        <w:t xml:space="preserve"> рассматривает проект решения о внесении изменений в решение о местном бюджете </w:t>
      </w:r>
      <w:proofErr w:type="gramStart"/>
      <w:r w:rsidRPr="003047F9">
        <w:rPr>
          <w:bCs/>
        </w:rPr>
        <w:t>в  порядке</w:t>
      </w:r>
      <w:proofErr w:type="gramEnd"/>
      <w:r w:rsidRPr="003047F9">
        <w:rPr>
          <w:bCs/>
        </w:rPr>
        <w:t xml:space="preserve">, установленном Регламентом Совета депутатов </w:t>
      </w:r>
      <w:proofErr w:type="spellStart"/>
      <w:r w:rsidRPr="003047F9">
        <w:rPr>
          <w:rStyle w:val="blk"/>
        </w:rPr>
        <w:t>Польяновского</w:t>
      </w:r>
      <w:proofErr w:type="spellEnd"/>
      <w:r w:rsidRPr="003047F9">
        <w:rPr>
          <w:rStyle w:val="blk"/>
        </w:rPr>
        <w:t xml:space="preserve"> сельсовета Чистоозерного района Новосибирской области</w:t>
      </w:r>
      <w:r w:rsidRPr="003047F9">
        <w:rPr>
          <w:bCs/>
        </w:rPr>
        <w:t>.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Глава 6. УПРАВЛЕНИЕ МУНИЦИПАЛЬНЫМ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ДОЛГОМ ПОЛЬЯНОВСКОГО СЕЛЬСОВЕТА ЧИСТООЗЕРНОГО РАЙОНА НОВОСИБИРСКОЙ ОБЛАСТИ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26. Управление муниципальным долгом </w:t>
      </w:r>
      <w:proofErr w:type="spellStart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Управление муниципальным долгом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осуществляется в целях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эффективного использования бюджетных средств исходя из необходимости минимизации дефицита местного бюджета, сокращения стоимости обслуживания муниципального долга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, своевременного обеспечения исполнения долговых обязательств в полном объеме.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Управление муниципальным долгом осуществляется администрацией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 Управление муниципальным долгом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включает в себя: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 разработку программы муниципальных внутренних заимствований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2) разработку программы муниципальных гарантий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на очередной финансовый год и плановый период;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3) анализ финансового состояния принципала в целях предоставления муниципальной гарантии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4) подготовку нормативных правовых актов по решению о предоставлении муниципальной гарантии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, подготовку проектов договоров о предоставлении муниципальной гарантии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, проектов муниципальных гарантий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5) осуществление от имени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муниципальных внутренних заимствований Чистоозерного района, в том числе: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привлечение бюджетных кредитов от других бюджетов бюджетной системы Российской Федерации;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привлечение кредитов от кредитных организаций;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6) погашение долговых обязательств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7) обслуживание муниципального долга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8) исполнение обязательств по муниципальным гарантиям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9) реструктуризацию долга;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10) обеспечение списания долговых обязательств с муниципального долга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соответствии с законодательством Российской Федерации;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11) анализ и контроль состояния муниципального долга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12) учет движения долговых обязательств и ведение муниципальной долговой книги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13) учет и хранение выданных муниципальных гарантий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, договоров о предоставлении муниципальных гарантий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4. Муниципальные заимствования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осуществляются на конкурсной основе в соответствии с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действующим  законодательством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исходя из складывающейся конъюнктуры финансовых рынков с учетом проводимого мониторинга финансовых услуг.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Глава 7. ИСПОЛНЕНИЕ МЕСТНОГО БЮДЖЕТА, СОСТАВЛЕНИЕ, ВНЕШНЯЯ ПРОВЕРКА, РАССМОТРЕНИЕ И УТВЕРЖДЕНИЕ ОТЧЕТОВ ОБ ИСПОЛНЕНИИ МЕСТНОГО БЮДЖЕТА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27. Общие положения</w:t>
      </w:r>
    </w:p>
    <w:p w:rsidR="008D2D9E" w:rsidRPr="003047F9" w:rsidRDefault="008D2D9E" w:rsidP="008D2D9E">
      <w:pPr>
        <w:pStyle w:val="ae"/>
        <w:widowControl/>
        <w:numPr>
          <w:ilvl w:val="0"/>
          <w:numId w:val="26"/>
        </w:numPr>
        <w:tabs>
          <w:tab w:val="num" w:pos="1080"/>
        </w:tabs>
        <w:adjustRightInd/>
        <w:spacing w:after="0" w:line="240" w:lineRule="auto"/>
        <w:ind w:left="0" w:firstLine="709"/>
        <w:textAlignment w:val="auto"/>
        <w:rPr>
          <w:sz w:val="28"/>
          <w:szCs w:val="28"/>
        </w:rPr>
      </w:pPr>
      <w:r w:rsidRPr="003047F9">
        <w:rPr>
          <w:sz w:val="28"/>
          <w:szCs w:val="28"/>
        </w:rPr>
        <w:t xml:space="preserve">Исполнение местного бюджета осуществляется участниками бюджетного процесса в </w:t>
      </w:r>
      <w:proofErr w:type="spellStart"/>
      <w:r w:rsidRPr="003047F9">
        <w:rPr>
          <w:rStyle w:val="blk"/>
          <w:sz w:val="28"/>
          <w:szCs w:val="28"/>
        </w:rPr>
        <w:t>Польяновском</w:t>
      </w:r>
      <w:proofErr w:type="spellEnd"/>
      <w:r w:rsidRPr="003047F9">
        <w:rPr>
          <w:rStyle w:val="blk"/>
          <w:sz w:val="28"/>
          <w:szCs w:val="28"/>
        </w:rPr>
        <w:t xml:space="preserve"> сельсовете Чистоозерного района Новосибирской области</w:t>
      </w:r>
      <w:r w:rsidRPr="003047F9">
        <w:rPr>
          <w:sz w:val="28"/>
          <w:szCs w:val="28"/>
        </w:rPr>
        <w:t xml:space="preserve"> в соответствии с требованиями Бюджетного кодекса Российской Федерации в пределах бюджетных полномочий.</w:t>
      </w:r>
    </w:p>
    <w:p w:rsidR="008D2D9E" w:rsidRPr="003047F9" w:rsidRDefault="008D2D9E" w:rsidP="008D2D9E">
      <w:pPr>
        <w:pStyle w:val="ae"/>
        <w:widowControl/>
        <w:numPr>
          <w:ilvl w:val="0"/>
          <w:numId w:val="26"/>
        </w:numPr>
        <w:tabs>
          <w:tab w:val="num" w:pos="0"/>
          <w:tab w:val="left" w:pos="1080"/>
        </w:tabs>
        <w:adjustRightInd/>
        <w:spacing w:after="0" w:line="240" w:lineRule="auto"/>
        <w:ind w:left="0" w:firstLine="709"/>
        <w:textAlignment w:val="auto"/>
        <w:rPr>
          <w:sz w:val="28"/>
          <w:szCs w:val="28"/>
        </w:rPr>
      </w:pPr>
      <w:r w:rsidRPr="003047F9">
        <w:rPr>
          <w:sz w:val="28"/>
          <w:szCs w:val="28"/>
        </w:rPr>
        <w:t>Годовой отчет об исполнении местного бюджета и проект решения об исполнении местного бюджета за отчетный финансовый год составляются на основании отчетов главных распорядителей средств местного бюджета, главных администраторов доходов местного бюджета и главных администраторов источников финансирования дефицита местного бюджета (далее - главные администраторы средств местного бюджета), а также данных регистров бухгалтерского учета по исполнению местного бюджета.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Порядок, сроки представления документов, являющихся основой для составления годового отчета об исполнении местного бюджета, определяются финансовым органом.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28. Порядок осуществления внешней проверки годового отчета об исполнении местного бюджета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Внешняя проверка годового отчета об исполнении местного бюджета осуществляется ревизионной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комиссией  Чистоозерного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района в порядке, установленном настоящей статьей.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2. Внешняя проверка годового отчета об исполнении местного бюджета включает в себя внешнюю проверку годовой бюджетной отчетности главных администраторов средств местного бюджета и подготовку заключения на годовой отчет об исполнении местного бюджета.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 Администрация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представляет не позднее 1 апреля текущего года в ревизионную комиссию Чистоозерного района годовой отчет об исполнении местного бюджета. Одновременно с годовым отчетом об исполнении местного бюджета не позднее 1 апреля текущего года, в ревизионную комиссию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 xml:space="preserve">Чистоозерного района представляются дополнительные документы и материалы, предусмотренные </w:t>
      </w:r>
      <w:hyperlink r:id="rId12" w:history="1">
        <w:r w:rsidRPr="003047F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3047F9">
        <w:rPr>
          <w:rFonts w:ascii="Times New Roman" w:hAnsi="Times New Roman" w:cs="Times New Roman"/>
          <w:sz w:val="28"/>
          <w:szCs w:val="28"/>
        </w:rPr>
        <w:t>31 настоящего Положения.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4. Ревизионная комиссия Чистоозерного района готовит заключение на годовой отчет об исполнении местного бюджета с учетом данных внешней проверки годовой бюджетной отчетности главных администраторов средств местного бюджета, сведений о законности, результативности и эффективности деятельности администрации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, получателей средств местного бюджета в срок, не превышающий один месяц.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5. Заключение на годовой отчет об исполнении местного бюджета представляется ревизионной комиссией Чистоозерного района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с одновременным направлением в администрацию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29. Представление годового отчета об исполнении местного бюджета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Ежегодно не позднее 1 мая текущего года администрация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представляет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годовой отчет об исполнении местного бюджета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и  проект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решения об исполнении местного бюджета за отчетный финансовый год.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По годовому отчету об исполнении местного бюджета проводятся публичные слушания в порядке, предусмотренном </w:t>
      </w:r>
      <w:hyperlink r:id="rId13" w:history="1">
        <w:r w:rsidRPr="003047F9">
          <w:rPr>
            <w:rFonts w:ascii="Times New Roman" w:hAnsi="Times New Roman" w:cs="Times New Roman"/>
            <w:sz w:val="28"/>
            <w:szCs w:val="28"/>
          </w:rPr>
          <w:t xml:space="preserve">статьей </w:t>
        </w:r>
      </w:hyperlink>
      <w:r w:rsidRPr="003047F9">
        <w:rPr>
          <w:rFonts w:ascii="Times New Roman" w:hAnsi="Times New Roman" w:cs="Times New Roman"/>
          <w:sz w:val="28"/>
          <w:szCs w:val="28"/>
        </w:rPr>
        <w:t>23 настоящего Положения для проведения публичных слушаний по проекту местного бюджета.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3. Одновременно с годовым отчетом об исполнении местного бюджета представляются дополнительные документы и материалы, предусмотренные 31 настоящего Положения.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30. Решение об исполнении местного бюджета за отчетный финансовый год</w:t>
      </w:r>
    </w:p>
    <w:p w:rsidR="008D2D9E" w:rsidRPr="003047F9" w:rsidRDefault="008D2D9E" w:rsidP="008D2D9E">
      <w:pPr>
        <w:pStyle w:val="ConsPlusNormal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 Решением об исполнении местного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бюджета  утверждается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отчет об исполнении местного бюджета за отчетный финансовый год с указанием общего объема доходов, расходов и дефицита (профицита) бюджета.</w:t>
      </w:r>
    </w:p>
    <w:p w:rsidR="008D2D9E" w:rsidRPr="003047F9" w:rsidRDefault="008D2D9E" w:rsidP="008D2D9E">
      <w:pPr>
        <w:pStyle w:val="ConsPlusNormal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Отдельными приложениями к решению об исполнении местного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бюджета  за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отчетный финансовый год утверждаются показатели:</w:t>
      </w:r>
    </w:p>
    <w:p w:rsidR="008D2D9E" w:rsidRPr="003047F9" w:rsidRDefault="008D2D9E" w:rsidP="008D2D9E">
      <w:pPr>
        <w:pStyle w:val="ConsPlusNormal"/>
        <w:numPr>
          <w:ilvl w:val="0"/>
          <w:numId w:val="16"/>
        </w:numPr>
        <w:tabs>
          <w:tab w:val="clear" w:pos="1461"/>
          <w:tab w:val="num" w:pos="0"/>
          <w:tab w:val="left" w:pos="1026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доходов местного бюджета по кодам классификации доходов бюджетов (по главным администраторам доходов местного бюджета);</w:t>
      </w:r>
    </w:p>
    <w:p w:rsidR="008D2D9E" w:rsidRPr="003047F9" w:rsidRDefault="008D2D9E" w:rsidP="008D2D9E">
      <w:pPr>
        <w:pStyle w:val="ConsPlusNormal"/>
        <w:numPr>
          <w:ilvl w:val="0"/>
          <w:numId w:val="16"/>
        </w:numPr>
        <w:tabs>
          <w:tab w:val="clear" w:pos="1461"/>
          <w:tab w:val="num" w:pos="0"/>
          <w:tab w:val="left" w:pos="1026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доходов местного бюджета по кодам видов доходов, подвидов доходов, классификации операций сектора муниципального управления, относящихся к доходам бюджетов;</w:t>
      </w:r>
    </w:p>
    <w:p w:rsidR="008D2D9E" w:rsidRPr="003047F9" w:rsidRDefault="008D2D9E" w:rsidP="008D2D9E">
      <w:pPr>
        <w:pStyle w:val="ConsPlusNormal"/>
        <w:numPr>
          <w:ilvl w:val="0"/>
          <w:numId w:val="16"/>
        </w:numPr>
        <w:tabs>
          <w:tab w:val="clear" w:pos="1461"/>
          <w:tab w:val="num" w:pos="0"/>
          <w:tab w:val="left" w:pos="1026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расходов местного бюджета по ведомственной структуре расходов местного бюджета;</w:t>
      </w:r>
    </w:p>
    <w:p w:rsidR="008D2D9E" w:rsidRPr="003047F9" w:rsidRDefault="008D2D9E" w:rsidP="008D2D9E">
      <w:pPr>
        <w:pStyle w:val="ConsPlusNormal"/>
        <w:numPr>
          <w:ilvl w:val="0"/>
          <w:numId w:val="16"/>
        </w:numPr>
        <w:tabs>
          <w:tab w:val="clear" w:pos="1461"/>
          <w:tab w:val="num" w:pos="0"/>
          <w:tab w:val="left" w:pos="1026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расходов местного бюджета по разделам и подразделам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классификации расходов бюджетов;</w:t>
      </w:r>
    </w:p>
    <w:p w:rsidR="008D2D9E" w:rsidRPr="003047F9" w:rsidRDefault="008D2D9E" w:rsidP="008D2D9E">
      <w:pPr>
        <w:pStyle w:val="ConsPlusNormal"/>
        <w:numPr>
          <w:ilvl w:val="0"/>
          <w:numId w:val="16"/>
        </w:numPr>
        <w:tabs>
          <w:tab w:val="clear" w:pos="1461"/>
          <w:tab w:val="num" w:pos="0"/>
          <w:tab w:val="left" w:pos="1026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источников финансирования дефицита местного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бюджета  по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кодам классификации источников финансирования дефицита бюджетов (по главным администраторам источников финансирования дефицита местного бюджета);</w:t>
      </w:r>
    </w:p>
    <w:p w:rsidR="008D2D9E" w:rsidRPr="003047F9" w:rsidRDefault="008D2D9E" w:rsidP="008D2D9E">
      <w:pPr>
        <w:pStyle w:val="ConsPlusNormal"/>
        <w:numPr>
          <w:ilvl w:val="0"/>
          <w:numId w:val="16"/>
        </w:numPr>
        <w:tabs>
          <w:tab w:val="clear" w:pos="1461"/>
          <w:tab w:val="num" w:pos="0"/>
          <w:tab w:val="left" w:pos="1026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источников финансирования дефицита районного бюджета по кодам групп, подгрупп, статей, видов источников финансирования дефицита бюджетов классификации операций сектора государственного управления, относящихся к источникам финансирования дефицита бюджетов.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31. Документы и материалы, представляемые одновременно с годовым отчетом об исполнении местного бюджета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Одновременно с годовым отчетом об исполнении местного бюджета администрацией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представляются:</w:t>
      </w:r>
    </w:p>
    <w:p w:rsidR="008D2D9E" w:rsidRPr="003047F9" w:rsidRDefault="008D2D9E" w:rsidP="008D2D9E">
      <w:pPr>
        <w:pStyle w:val="ConsPlusNormal0"/>
        <w:numPr>
          <w:ilvl w:val="0"/>
          <w:numId w:val="13"/>
        </w:numPr>
        <w:tabs>
          <w:tab w:val="num" w:pos="0"/>
          <w:tab w:val="left" w:pos="1083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пояснительная записка к отчету об исполнении местного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бюджета  с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указанием причин неисполнения утвержденных решением о местном бюджете объемов доходов, причин отклонения кассового исполнения от уточненных ассигнований более чем на 5 процентов;</w:t>
      </w:r>
    </w:p>
    <w:p w:rsidR="008D2D9E" w:rsidRPr="003047F9" w:rsidRDefault="008D2D9E" w:rsidP="008D2D9E">
      <w:pPr>
        <w:pStyle w:val="ConsPlusNormal0"/>
        <w:numPr>
          <w:ilvl w:val="0"/>
          <w:numId w:val="13"/>
        </w:numPr>
        <w:tabs>
          <w:tab w:val="num" w:pos="0"/>
          <w:tab w:val="left" w:pos="1083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отчет о предоставлении и погашении бюджетных кредитов;</w:t>
      </w:r>
    </w:p>
    <w:p w:rsidR="008D2D9E" w:rsidRPr="003047F9" w:rsidRDefault="008D2D9E" w:rsidP="008D2D9E">
      <w:pPr>
        <w:pStyle w:val="ConsPlusNormal0"/>
        <w:numPr>
          <w:ilvl w:val="0"/>
          <w:numId w:val="13"/>
        </w:numPr>
        <w:tabs>
          <w:tab w:val="num" w:pos="0"/>
          <w:tab w:val="left" w:pos="1083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отчет о предоставленных муниципальных гарантиях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по всем получателям указанных гарантий, об исполнении этими получателями обязательств, обеспеченных указанными гарантиями, и осуществлении платежей по выданным гарантиям;</w:t>
      </w:r>
    </w:p>
    <w:p w:rsidR="008D2D9E" w:rsidRPr="003047F9" w:rsidRDefault="008D2D9E" w:rsidP="008D2D9E">
      <w:pPr>
        <w:pStyle w:val="ConsPlusNormal0"/>
        <w:numPr>
          <w:ilvl w:val="0"/>
          <w:numId w:val="13"/>
        </w:numPr>
        <w:tabs>
          <w:tab w:val="num" w:pos="0"/>
          <w:tab w:val="left" w:pos="1083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расшифровка кредитных соглашений и договоров, заключенных от имени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, по кредиторам и суммам на начало и конец отчетного финансового года;</w:t>
      </w:r>
    </w:p>
    <w:p w:rsidR="008D2D9E" w:rsidRPr="003047F9" w:rsidRDefault="008D2D9E" w:rsidP="008D2D9E">
      <w:pPr>
        <w:pStyle w:val="ConsPlusNormal0"/>
        <w:numPr>
          <w:ilvl w:val="0"/>
          <w:numId w:val="13"/>
        </w:numPr>
        <w:tabs>
          <w:tab w:val="num" w:pos="0"/>
          <w:tab w:val="left" w:pos="1083"/>
        </w:tabs>
        <w:spacing w:line="240" w:lineRule="auto"/>
        <w:ind w:left="0"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отчет об исполнении бюджета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за отчетный финансовый год;</w:t>
      </w:r>
    </w:p>
    <w:p w:rsidR="008D2D9E" w:rsidRPr="003047F9" w:rsidRDefault="008D2D9E" w:rsidP="008D2D9E">
      <w:pPr>
        <w:pStyle w:val="ConsPlusNormal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6)  структура муниципального долга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по состоянию на 1 число года, следующего за отчетным;</w:t>
      </w:r>
    </w:p>
    <w:p w:rsidR="008D2D9E" w:rsidRPr="003047F9" w:rsidRDefault="008D2D9E" w:rsidP="008D2D9E">
      <w:pPr>
        <w:pStyle w:val="ConsPlusNormal"/>
        <w:widowControl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7) расшифровка кредиторской и дебиторской задолженности главного распорядителя бюджетных средств по состоянию на отчетную дату;  </w:t>
      </w:r>
    </w:p>
    <w:p w:rsidR="008D2D9E" w:rsidRPr="003047F9" w:rsidRDefault="008D2D9E" w:rsidP="008D2D9E">
      <w:pPr>
        <w:pStyle w:val="ConsPlusNormal0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8) информация по изменению реестра муниципальной собственности за отчетный финансовый год с пояснительной запиской;</w:t>
      </w:r>
    </w:p>
    <w:p w:rsidR="008D2D9E" w:rsidRPr="003047F9" w:rsidRDefault="008D2D9E" w:rsidP="008D2D9E">
      <w:pPr>
        <w:pStyle w:val="ConsPlusNormal0"/>
        <w:tabs>
          <w:tab w:val="left" w:pos="0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9) отчет о результатах реализации плана социально-экономического развития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за отчетный финансовый год с пояснительной запиской;</w:t>
      </w:r>
    </w:p>
    <w:p w:rsidR="008D2D9E" w:rsidRPr="003047F9" w:rsidRDefault="008D2D9E" w:rsidP="008D2D9E">
      <w:pPr>
        <w:pStyle w:val="ConsPlusNormal"/>
        <w:widowControl/>
        <w:spacing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10) информацию об исполнении местного бюджета за отчетный финансовый год (при наличии соответствующих показателей):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а) расходы местного бюджета на исполнение публичных нормативных обязательств с указанием кодов целевых статей, разделов, подразделов и главных распорядителей бюджетных средств, фактических данных по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количеству получателей и размеру выплат по каждому публичного нормативного обязательства;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б) расходы местного бюджета на реализацию муниципальных программ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структуре кодов классификации расходов бюджетов;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в) расходы местного бюджета на капитальные вложения по направлениям и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объектам  по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кодам классификации расходов бюджетов;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г) программы муниципальных внутренних заимствований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д) программы муниципальных гарантий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валюте Российской Федерации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е) прогнозного плана приватизации муниципального имущества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ж) доходы и расходы муниципального дорожного фонда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структуре кодов бюджетной классификации.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 xml:space="preserve">Статья 32. Порядок рассмотрения годового отчета об исполнении местного бюджета Советом депутатов </w:t>
      </w:r>
      <w:proofErr w:type="spellStart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b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b/>
          <w:sz w:val="28"/>
          <w:szCs w:val="28"/>
        </w:rPr>
        <w:t>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Годовой отчет об исполнении местного бюджета с материалами и документами, указанными в </w:t>
      </w:r>
      <w:hyperlink r:id="rId14" w:history="1">
        <w:r w:rsidRPr="003047F9">
          <w:rPr>
            <w:rFonts w:ascii="Times New Roman" w:hAnsi="Times New Roman" w:cs="Times New Roman"/>
            <w:sz w:val="28"/>
            <w:szCs w:val="28"/>
          </w:rPr>
          <w:t xml:space="preserve">статье </w:t>
        </w:r>
      </w:hyperlink>
      <w:r w:rsidRPr="003047F9">
        <w:rPr>
          <w:rFonts w:ascii="Times New Roman" w:hAnsi="Times New Roman" w:cs="Times New Roman"/>
          <w:sz w:val="28"/>
          <w:szCs w:val="28"/>
        </w:rPr>
        <w:t xml:space="preserve">31 настоящего Положения, подлежит регистрации в Совете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установленном порядке.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Решение о рассмотрении годового отчета об исполнении местного бюджета Советом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принимает Председатель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0"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 Председатель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принимает решение о рассмотрении проекта решения в Совете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при условии соответствия его требованиям статей 30 и 31настоящего Положения либо о его возвращении на доработку при несоответствии этим требованиям. 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4. Доработанный проект решения со всеми необходимыми документами представляется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в  Совет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в течение 10 рабочих дней со дня возврата.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       5. 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рассматривает отчет об исполнении местного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бюджета  в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течение месяца со дня поступления проекта решения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0"/>
        <w:spacing w:line="240" w:lineRule="auto"/>
        <w:ind w:firstLine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          6. По результатам рассмотрения годового отчета об исполнении местного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бюджета  Совет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принимает решение об утверждении либо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отклонении решения об исполнении местного бюджета за отчетный финансовый год.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7. В случае отклонения Советом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решения об исполнении местного бюджета за отчетный финансовый год он возвращается для устранения фактов недостоверного или неполного отражения данных и повторного представления в срок, не превышающий одного месяца.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33. Публичные слушания по годовому отчету об исполнении местного бюджета.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По годовому отчету об исполнении местного бюджета проводятся публичные слушания в порядке, предусмотренном статьей 23 настоящего Положения для проведения публичных слушаний по проекту местного бюджета.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34.  Рассмотрение проекта решения об исполнении местного бюджета за отчетный финансовый год.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 При рассмотрении отчета об исполнении местного бюджета за отчетный финансовый год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заслушивает и обсуждает: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 доклад Главы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или уполномоченного лица;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2) сводное заключение комиссии по бюджету, налоговой, финансово-кредитной политике.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По решению комиссии по бюджету, налоговой, финансово-кредитной политике на сессии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может быть заслушан содоклад руководителя ревизионной комиссии Чистоозерного района по заключению об исполнении местного бюджета за отчетный финансовый год.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 Порядок рассмотрения решения на сессии осуществляется в соответствии с Регламентом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35. Порядок представления и рассмотрения отчетов об исполнении местного бюджета за первый квартал, полугодие и девять месяцев текущего финансового года.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Отчеты об исполнении местного бюджета за первый квартал, полугодие и девять месяцев (далее-квартальный отчет) текущего финансового года утверждаются администрацией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и направляются в срок не позднее 45 календарных дней после окончания отчетного периода в 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и Ревизионную комиссию</w:t>
      </w:r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Одновременно с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квартальным  отчетом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 об исполнении местного бюджета представляется: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1) пояснительная записка с указанием причин отклонения отчетных данных от плановых показателей на соответствующий период текущего года более чем на 5 процентов. Плановые назначения приводятся согласно закону </w:t>
      </w:r>
      <w:r w:rsidRPr="003047F9">
        <w:rPr>
          <w:rFonts w:ascii="Times New Roman" w:hAnsi="Times New Roman" w:cs="Times New Roman"/>
          <w:sz w:val="28"/>
          <w:szCs w:val="28"/>
        </w:rPr>
        <w:lastRenderedPageBreak/>
        <w:t>о местном бюджете, сводной бюджетной росписи и (или) кассовому плану с учетом всех изменений.</w:t>
      </w:r>
    </w:p>
    <w:p w:rsidR="008D2D9E" w:rsidRPr="003047F9" w:rsidRDefault="008D2D9E" w:rsidP="008D2D9E">
      <w:pPr>
        <w:pStyle w:val="ConsPlusNormal0"/>
        <w:spacing w:line="240" w:lineRule="auto"/>
        <w:ind w:firstLine="741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3. По предложению постоянной комиссии по бюджету, налоговой, финансово-кредитной политике рассмотрение квартального отчета об исполнении местного бюджета может быть внесено на рассмотрение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сессии  Совета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36. Запрос дополнительной информации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и Ревизионная комиссии Чистоозерного района в процессе исполнения местного бюджета вправе запрашивать оперативную информацию, связанную с исполнением местного бюджета и использованием бюджетных средств в течение всего финансового года. Ответ на запрос должен быть представлен </w:t>
      </w:r>
      <w:proofErr w:type="gramStart"/>
      <w:r w:rsidRPr="003047F9">
        <w:rPr>
          <w:rFonts w:ascii="Times New Roman" w:hAnsi="Times New Roman" w:cs="Times New Roman"/>
          <w:sz w:val="28"/>
          <w:szCs w:val="28"/>
        </w:rPr>
        <w:t>в  течение</w:t>
      </w:r>
      <w:proofErr w:type="gramEnd"/>
      <w:r w:rsidRPr="003047F9">
        <w:rPr>
          <w:rFonts w:ascii="Times New Roman" w:hAnsi="Times New Roman" w:cs="Times New Roman"/>
          <w:sz w:val="28"/>
          <w:szCs w:val="28"/>
        </w:rPr>
        <w:t xml:space="preserve"> 10 календарных дней.</w:t>
      </w:r>
    </w:p>
    <w:p w:rsidR="008D2D9E" w:rsidRPr="003047F9" w:rsidRDefault="008D2D9E" w:rsidP="008D2D9E">
      <w:pPr>
        <w:pStyle w:val="ConsPlusTitle"/>
        <w:widowControl/>
        <w:spacing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>Глава 8. ЗАКЛЮЧИТЕЛЬНЫЕ ПОЛОЖЕНИЯ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3047F9">
        <w:rPr>
          <w:rFonts w:ascii="Times New Roman" w:hAnsi="Times New Roman" w:cs="Times New Roman"/>
          <w:b/>
          <w:sz w:val="28"/>
          <w:szCs w:val="28"/>
        </w:rPr>
        <w:t>Статья 37. Вступление в силу настоящего Положения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1. Настоящее Положение вступает в силу </w:t>
      </w:r>
      <w:r>
        <w:rPr>
          <w:rFonts w:ascii="Times New Roman" w:hAnsi="Times New Roman" w:cs="Times New Roman"/>
          <w:sz w:val="28"/>
          <w:szCs w:val="28"/>
        </w:rPr>
        <w:t>после официального опубликования.</w:t>
      </w:r>
    </w:p>
    <w:p w:rsidR="008D2D9E" w:rsidRPr="003047F9" w:rsidRDefault="008D2D9E" w:rsidP="008D2D9E">
      <w:pPr>
        <w:pStyle w:val="ConsPlusNormal"/>
        <w:widowControl/>
        <w:spacing w:line="240" w:lineRule="auto"/>
        <w:ind w:firstLine="540"/>
        <w:rPr>
          <w:rFonts w:ascii="Times New Roman" w:hAnsi="Times New Roman" w:cs="Times New Roman"/>
          <w:sz w:val="28"/>
          <w:szCs w:val="28"/>
        </w:rPr>
      </w:pPr>
      <w:r w:rsidRPr="003047F9">
        <w:rPr>
          <w:rFonts w:ascii="Times New Roman" w:hAnsi="Times New Roman" w:cs="Times New Roman"/>
          <w:sz w:val="28"/>
          <w:szCs w:val="28"/>
        </w:rPr>
        <w:t xml:space="preserve">2. До приведения решений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и иных нормативных правовых актов, действующих на территории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, в соответствие с настоящим Положением решения Совета Депутатов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 и иные нормативные правовые акты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 xml:space="preserve">, действующие на территории </w:t>
      </w:r>
      <w:proofErr w:type="spellStart"/>
      <w:r w:rsidRPr="003047F9">
        <w:rPr>
          <w:rStyle w:val="blk"/>
          <w:rFonts w:ascii="Times New Roman" w:hAnsi="Times New Roman" w:cs="Times New Roman"/>
          <w:sz w:val="28"/>
          <w:szCs w:val="28"/>
        </w:rPr>
        <w:t>Польяновского</w:t>
      </w:r>
      <w:proofErr w:type="spellEnd"/>
      <w:r w:rsidRPr="003047F9">
        <w:rPr>
          <w:rStyle w:val="blk"/>
          <w:rFonts w:ascii="Times New Roman" w:hAnsi="Times New Roman" w:cs="Times New Roman"/>
          <w:sz w:val="28"/>
          <w:szCs w:val="28"/>
        </w:rPr>
        <w:t xml:space="preserve"> сельсовета Чистоозерного района Новосибирской области</w:t>
      </w:r>
      <w:r w:rsidRPr="003047F9">
        <w:rPr>
          <w:rFonts w:ascii="Times New Roman" w:hAnsi="Times New Roman" w:cs="Times New Roman"/>
          <w:sz w:val="28"/>
          <w:szCs w:val="28"/>
        </w:rPr>
        <w:t>, применяются в части, не противоречащей настоящему Положению.</w:t>
      </w:r>
    </w:p>
    <w:p w:rsidR="008D2D9E" w:rsidRPr="003047F9" w:rsidRDefault="008D2D9E" w:rsidP="008D2D9E">
      <w:pPr>
        <w:rPr>
          <w:sz w:val="28"/>
          <w:szCs w:val="28"/>
        </w:rPr>
      </w:pPr>
    </w:p>
    <w:p w:rsidR="008D2D9E" w:rsidRDefault="008D2D9E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AA741A" w:rsidRDefault="00AA741A" w:rsidP="00AA741A">
      <w:pPr>
        <w:rPr>
          <w:sz w:val="28"/>
          <w:szCs w:val="28"/>
        </w:rPr>
      </w:pPr>
    </w:p>
    <w:p w:rsidR="00D644D4" w:rsidRDefault="004B7640"/>
    <w:sectPr w:rsidR="00D64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2"/>
    <w:multiLevelType w:val="singleLevel"/>
    <w:tmpl w:val="8CA4FCE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0823600E"/>
    <w:multiLevelType w:val="hybridMultilevel"/>
    <w:tmpl w:val="2ECE14A4"/>
    <w:lvl w:ilvl="0" w:tplc="7ABE403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08695E4B"/>
    <w:multiLevelType w:val="hybridMultilevel"/>
    <w:tmpl w:val="BF2EDF58"/>
    <w:lvl w:ilvl="0" w:tplc="01EAC0CA">
      <w:start w:val="1"/>
      <w:numFmt w:val="bullet"/>
      <w:lvlText w:val="-"/>
      <w:lvlJc w:val="left"/>
      <w:pPr>
        <w:tabs>
          <w:tab w:val="num" w:pos="1644"/>
        </w:tabs>
        <w:ind w:left="1644" w:hanging="9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64"/>
        </w:tabs>
        <w:ind w:left="1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84"/>
        </w:tabs>
        <w:ind w:left="2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04"/>
        </w:tabs>
        <w:ind w:left="3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24"/>
        </w:tabs>
        <w:ind w:left="3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44"/>
        </w:tabs>
        <w:ind w:left="4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64"/>
        </w:tabs>
        <w:ind w:left="5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84"/>
        </w:tabs>
        <w:ind w:left="6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04"/>
        </w:tabs>
        <w:ind w:left="6804" w:hanging="360"/>
      </w:pPr>
      <w:rPr>
        <w:rFonts w:ascii="Wingdings" w:hAnsi="Wingdings" w:hint="default"/>
      </w:rPr>
    </w:lvl>
  </w:abstractNum>
  <w:abstractNum w:abstractNumId="3">
    <w:nsid w:val="12C43005"/>
    <w:multiLevelType w:val="hybridMultilevel"/>
    <w:tmpl w:val="684829FC"/>
    <w:lvl w:ilvl="0" w:tplc="9D9ABF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9BB6073"/>
    <w:multiLevelType w:val="hybridMultilevel"/>
    <w:tmpl w:val="C37CF95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5">
    <w:nsid w:val="1A8346E0"/>
    <w:multiLevelType w:val="hybridMultilevel"/>
    <w:tmpl w:val="738E7344"/>
    <w:lvl w:ilvl="0" w:tplc="7742B9FC">
      <w:start w:val="20"/>
      <w:numFmt w:val="decimal"/>
      <w:lvlText w:val="%1)"/>
      <w:lvlJc w:val="left"/>
      <w:pPr>
        <w:ind w:left="960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6">
    <w:nsid w:val="1B6C2E94"/>
    <w:multiLevelType w:val="hybridMultilevel"/>
    <w:tmpl w:val="03623FBA"/>
    <w:lvl w:ilvl="0" w:tplc="FEDCDC74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1D062E2A"/>
    <w:multiLevelType w:val="hybridMultilevel"/>
    <w:tmpl w:val="6E2C0576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8">
    <w:nsid w:val="1E7700D4"/>
    <w:multiLevelType w:val="hybridMultilevel"/>
    <w:tmpl w:val="A0A8EE70"/>
    <w:lvl w:ilvl="0" w:tplc="E3C0DBD2">
      <w:start w:val="1"/>
      <w:numFmt w:val="decimal"/>
      <w:lvlText w:val="%1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1" w:tplc="F694237C">
      <w:start w:val="1"/>
      <w:numFmt w:val="decimal"/>
      <w:lvlText w:val="(%2)"/>
      <w:lvlJc w:val="left"/>
      <w:pPr>
        <w:tabs>
          <w:tab w:val="num" w:pos="3169"/>
        </w:tabs>
        <w:ind w:left="31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889"/>
        </w:tabs>
        <w:ind w:left="388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09"/>
        </w:tabs>
        <w:ind w:left="460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29"/>
        </w:tabs>
        <w:ind w:left="532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49"/>
        </w:tabs>
        <w:ind w:left="604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769"/>
        </w:tabs>
        <w:ind w:left="676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489"/>
        </w:tabs>
        <w:ind w:left="748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09"/>
        </w:tabs>
        <w:ind w:left="8209" w:hanging="180"/>
      </w:pPr>
    </w:lvl>
  </w:abstractNum>
  <w:abstractNum w:abstractNumId="9">
    <w:nsid w:val="1F20346A"/>
    <w:multiLevelType w:val="hybridMultilevel"/>
    <w:tmpl w:val="3D0208DA"/>
    <w:lvl w:ilvl="0" w:tplc="DFFA18DE">
      <w:start w:val="1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1F5775F0"/>
    <w:multiLevelType w:val="hybridMultilevel"/>
    <w:tmpl w:val="B78E6AA2"/>
    <w:lvl w:ilvl="0" w:tplc="04190011">
      <w:start w:val="1"/>
      <w:numFmt w:val="decimal"/>
      <w:lvlText w:val="%1)"/>
      <w:lvlJc w:val="left"/>
      <w:pPr>
        <w:tabs>
          <w:tab w:val="num" w:pos="1101"/>
        </w:tabs>
        <w:ind w:left="110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24"/>
        </w:tabs>
        <w:ind w:left="21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44"/>
        </w:tabs>
        <w:ind w:left="28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64"/>
        </w:tabs>
        <w:ind w:left="35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84"/>
        </w:tabs>
        <w:ind w:left="42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04"/>
        </w:tabs>
        <w:ind w:left="50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24"/>
        </w:tabs>
        <w:ind w:left="57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44"/>
        </w:tabs>
        <w:ind w:left="64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64"/>
        </w:tabs>
        <w:ind w:left="7164" w:hanging="180"/>
      </w:pPr>
    </w:lvl>
  </w:abstractNum>
  <w:abstractNum w:abstractNumId="11">
    <w:nsid w:val="1FBE6DEC"/>
    <w:multiLevelType w:val="hybridMultilevel"/>
    <w:tmpl w:val="22D247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D7E9B"/>
    <w:multiLevelType w:val="hybridMultilevel"/>
    <w:tmpl w:val="07D4CB5E"/>
    <w:lvl w:ilvl="0" w:tplc="2684EBA0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3">
    <w:nsid w:val="21E75F89"/>
    <w:multiLevelType w:val="hybridMultilevel"/>
    <w:tmpl w:val="BF56EB1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14">
    <w:nsid w:val="251E1782"/>
    <w:multiLevelType w:val="hybridMultilevel"/>
    <w:tmpl w:val="01EABD9C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15">
    <w:nsid w:val="267520ED"/>
    <w:multiLevelType w:val="hybridMultilevel"/>
    <w:tmpl w:val="DA64C406"/>
    <w:lvl w:ilvl="0" w:tplc="B0FE7AE4">
      <w:start w:val="1"/>
      <w:numFmt w:val="decimal"/>
      <w:lvlText w:val="%1)"/>
      <w:lvlJc w:val="left"/>
      <w:pPr>
        <w:tabs>
          <w:tab w:val="num" w:pos="1911"/>
        </w:tabs>
        <w:ind w:left="191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6">
    <w:nsid w:val="2824381F"/>
    <w:multiLevelType w:val="hybridMultilevel"/>
    <w:tmpl w:val="5BECE4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5B789E"/>
    <w:multiLevelType w:val="hybridMultilevel"/>
    <w:tmpl w:val="AA82E01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AFA01A1E">
      <w:start w:val="1"/>
      <w:numFmt w:val="decimal"/>
      <w:lvlText w:val="%2."/>
      <w:lvlJc w:val="left"/>
      <w:pPr>
        <w:tabs>
          <w:tab w:val="num" w:pos="2886"/>
        </w:tabs>
        <w:ind w:left="2886" w:hanging="1065"/>
      </w:pPr>
      <w:rPr>
        <w:rFonts w:hint="default"/>
      </w:rPr>
    </w:lvl>
    <w:lvl w:ilvl="2" w:tplc="8946A96E">
      <w:start w:val="1"/>
      <w:numFmt w:val="bullet"/>
      <w:lvlText w:val="-"/>
      <w:lvlJc w:val="left"/>
      <w:pPr>
        <w:tabs>
          <w:tab w:val="num" w:pos="3681"/>
        </w:tabs>
        <w:ind w:left="3681" w:hanging="9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18">
    <w:nsid w:val="2F8D6BD0"/>
    <w:multiLevelType w:val="hybridMultilevel"/>
    <w:tmpl w:val="BCD25D1C"/>
    <w:lvl w:ilvl="0" w:tplc="0F92BC98">
      <w:start w:val="1"/>
      <w:numFmt w:val="decimal"/>
      <w:lvlText w:val="%1."/>
      <w:lvlJc w:val="left"/>
      <w:pPr>
        <w:tabs>
          <w:tab w:val="num" w:pos="1101"/>
        </w:tabs>
        <w:ind w:left="11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19">
    <w:nsid w:val="2FAA42C0"/>
    <w:multiLevelType w:val="hybridMultilevel"/>
    <w:tmpl w:val="FE14D77E"/>
    <w:lvl w:ilvl="0" w:tplc="531A5F1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20">
    <w:nsid w:val="30061199"/>
    <w:multiLevelType w:val="hybridMultilevel"/>
    <w:tmpl w:val="C30075A6"/>
    <w:lvl w:ilvl="0" w:tplc="6CCC6B8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1">
    <w:nsid w:val="312345DE"/>
    <w:multiLevelType w:val="hybridMultilevel"/>
    <w:tmpl w:val="1BE43D26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22">
    <w:nsid w:val="36E81C89"/>
    <w:multiLevelType w:val="hybridMultilevel"/>
    <w:tmpl w:val="30F6947E"/>
    <w:lvl w:ilvl="0" w:tplc="F264A4C2">
      <w:start w:val="1"/>
      <w:numFmt w:val="decimal"/>
      <w:lvlText w:val="%1)"/>
      <w:lvlJc w:val="left"/>
      <w:pPr>
        <w:ind w:left="1410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393A2B55"/>
    <w:multiLevelType w:val="hybridMultilevel"/>
    <w:tmpl w:val="1882935E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24">
    <w:nsid w:val="39647F05"/>
    <w:multiLevelType w:val="hybridMultilevel"/>
    <w:tmpl w:val="48D0A2D0"/>
    <w:lvl w:ilvl="0" w:tplc="6F987D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3F8C323B"/>
    <w:multiLevelType w:val="hybridMultilevel"/>
    <w:tmpl w:val="C97896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A859F1"/>
    <w:multiLevelType w:val="hybridMultilevel"/>
    <w:tmpl w:val="74486318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27">
    <w:nsid w:val="41EB061D"/>
    <w:multiLevelType w:val="hybridMultilevel"/>
    <w:tmpl w:val="12EC4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3EA3546"/>
    <w:multiLevelType w:val="hybridMultilevel"/>
    <w:tmpl w:val="42124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F86AFB"/>
    <w:multiLevelType w:val="hybridMultilevel"/>
    <w:tmpl w:val="E2BAACC0"/>
    <w:lvl w:ilvl="0" w:tplc="FFFFFFFF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30">
    <w:nsid w:val="4D032138"/>
    <w:multiLevelType w:val="hybridMultilevel"/>
    <w:tmpl w:val="5164EC22"/>
    <w:lvl w:ilvl="0" w:tplc="04190001">
      <w:start w:val="1"/>
      <w:numFmt w:val="bullet"/>
      <w:lvlText w:val=""/>
      <w:lvlJc w:val="left"/>
      <w:pPr>
        <w:tabs>
          <w:tab w:val="num" w:pos="1461"/>
        </w:tabs>
        <w:ind w:left="14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81"/>
        </w:tabs>
        <w:ind w:left="21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01"/>
        </w:tabs>
        <w:ind w:left="29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21"/>
        </w:tabs>
        <w:ind w:left="36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41"/>
        </w:tabs>
        <w:ind w:left="43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61"/>
        </w:tabs>
        <w:ind w:left="50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81"/>
        </w:tabs>
        <w:ind w:left="57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01"/>
        </w:tabs>
        <w:ind w:left="65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21"/>
        </w:tabs>
        <w:ind w:left="7221" w:hanging="360"/>
      </w:pPr>
      <w:rPr>
        <w:rFonts w:ascii="Wingdings" w:hAnsi="Wingdings" w:hint="default"/>
      </w:rPr>
    </w:lvl>
  </w:abstractNum>
  <w:abstractNum w:abstractNumId="31">
    <w:nsid w:val="4D433F21"/>
    <w:multiLevelType w:val="hybridMultilevel"/>
    <w:tmpl w:val="965816B2"/>
    <w:lvl w:ilvl="0" w:tplc="ACBC2270">
      <w:start w:val="14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2">
    <w:nsid w:val="4E914D4C"/>
    <w:multiLevelType w:val="hybridMultilevel"/>
    <w:tmpl w:val="8C64550A"/>
    <w:lvl w:ilvl="0" w:tplc="1020D72E">
      <w:start w:val="1"/>
      <w:numFmt w:val="decimal"/>
      <w:lvlText w:val="%1."/>
      <w:lvlJc w:val="left"/>
      <w:pPr>
        <w:ind w:left="1725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58C54CF5"/>
    <w:multiLevelType w:val="hybridMultilevel"/>
    <w:tmpl w:val="1D6C2A5A"/>
    <w:lvl w:ilvl="0" w:tplc="FFFFFFFF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34">
    <w:nsid w:val="5B4F23BF"/>
    <w:multiLevelType w:val="hybridMultilevel"/>
    <w:tmpl w:val="6D3E62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C2410DA"/>
    <w:multiLevelType w:val="hybridMultilevel"/>
    <w:tmpl w:val="08F603C4"/>
    <w:lvl w:ilvl="0" w:tplc="5984AACC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>
    <w:nsid w:val="5F271519"/>
    <w:multiLevelType w:val="hybridMultilevel"/>
    <w:tmpl w:val="125EDC3E"/>
    <w:lvl w:ilvl="0" w:tplc="FFFFFFFF">
      <w:start w:val="1"/>
      <w:numFmt w:val="decimal"/>
      <w:lvlText w:val="%1."/>
      <w:lvlJc w:val="left"/>
      <w:pPr>
        <w:tabs>
          <w:tab w:val="num" w:pos="1614"/>
        </w:tabs>
        <w:ind w:left="1614" w:hanging="93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764"/>
        </w:tabs>
        <w:ind w:left="1764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484"/>
        </w:tabs>
        <w:ind w:left="2484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24"/>
        </w:tabs>
        <w:ind w:left="3924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44"/>
        </w:tabs>
        <w:ind w:left="4644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84"/>
        </w:tabs>
        <w:ind w:left="6084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04"/>
        </w:tabs>
        <w:ind w:left="6804" w:hanging="180"/>
      </w:pPr>
    </w:lvl>
  </w:abstractNum>
  <w:abstractNum w:abstractNumId="37">
    <w:nsid w:val="6534585D"/>
    <w:multiLevelType w:val="multilevel"/>
    <w:tmpl w:val="F68C0F7A"/>
    <w:lvl w:ilvl="0">
      <w:start w:val="1"/>
      <w:numFmt w:val="decimal"/>
      <w:lvlText w:val="%1)"/>
      <w:lvlJc w:val="left"/>
      <w:pPr>
        <w:tabs>
          <w:tab w:val="num" w:pos="2652"/>
        </w:tabs>
        <w:ind w:left="2652" w:hanging="117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38">
    <w:nsid w:val="6A480E41"/>
    <w:multiLevelType w:val="hybridMultilevel"/>
    <w:tmpl w:val="7B68D01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9">
    <w:nsid w:val="6C0670B8"/>
    <w:multiLevelType w:val="hybridMultilevel"/>
    <w:tmpl w:val="1C0C5A10"/>
    <w:lvl w:ilvl="0" w:tplc="FFFFFFFF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40">
    <w:nsid w:val="6EC65FB2"/>
    <w:multiLevelType w:val="hybridMultilevel"/>
    <w:tmpl w:val="FC58821C"/>
    <w:lvl w:ilvl="0" w:tplc="FFFFFFFF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41">
    <w:nsid w:val="6FB54035"/>
    <w:multiLevelType w:val="hybridMultilevel"/>
    <w:tmpl w:val="526ED4DC"/>
    <w:lvl w:ilvl="0" w:tplc="DD0E04EC">
      <w:start w:val="14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1367DCB"/>
    <w:multiLevelType w:val="hybridMultilevel"/>
    <w:tmpl w:val="395E26CC"/>
    <w:lvl w:ilvl="0" w:tplc="FFFFFFFF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43">
    <w:nsid w:val="723815A4"/>
    <w:multiLevelType w:val="hybridMultilevel"/>
    <w:tmpl w:val="77F22412"/>
    <w:lvl w:ilvl="0" w:tplc="59929044">
      <w:start w:val="1"/>
      <w:numFmt w:val="decimal"/>
      <w:lvlText w:val="%1."/>
      <w:lvlJc w:val="left"/>
      <w:pPr>
        <w:tabs>
          <w:tab w:val="num" w:pos="1842"/>
        </w:tabs>
        <w:ind w:left="184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44">
    <w:nsid w:val="75243047"/>
    <w:multiLevelType w:val="hybridMultilevel"/>
    <w:tmpl w:val="17B6107A"/>
    <w:lvl w:ilvl="0" w:tplc="22A0D78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5">
    <w:nsid w:val="771A7B73"/>
    <w:multiLevelType w:val="hybridMultilevel"/>
    <w:tmpl w:val="D552507C"/>
    <w:lvl w:ilvl="0" w:tplc="04190011">
      <w:start w:val="1"/>
      <w:numFmt w:val="decimal"/>
      <w:lvlText w:val="%1."/>
      <w:lvlJc w:val="left"/>
      <w:pPr>
        <w:tabs>
          <w:tab w:val="num" w:pos="1716"/>
        </w:tabs>
        <w:ind w:left="1716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1"/>
        </w:tabs>
        <w:ind w:left="182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1"/>
        </w:tabs>
        <w:ind w:left="254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1"/>
        </w:tabs>
        <w:ind w:left="326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1"/>
        </w:tabs>
        <w:ind w:left="398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1"/>
        </w:tabs>
        <w:ind w:left="470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1"/>
        </w:tabs>
        <w:ind w:left="542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1"/>
        </w:tabs>
        <w:ind w:left="614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1"/>
        </w:tabs>
        <w:ind w:left="6861" w:hanging="180"/>
      </w:pPr>
    </w:lvl>
  </w:abstractNum>
  <w:abstractNum w:abstractNumId="46">
    <w:nsid w:val="7E6F488F"/>
    <w:multiLevelType w:val="hybridMultilevel"/>
    <w:tmpl w:val="012AF780"/>
    <w:lvl w:ilvl="0" w:tplc="04190011">
      <w:start w:val="1"/>
      <w:numFmt w:val="decimal"/>
      <w:lvlText w:val="%1)"/>
      <w:lvlJc w:val="left"/>
      <w:pPr>
        <w:tabs>
          <w:tab w:val="num" w:pos="1461"/>
        </w:tabs>
        <w:ind w:left="1461" w:hanging="360"/>
      </w:pPr>
    </w:lvl>
    <w:lvl w:ilvl="1" w:tplc="04190019">
      <w:start w:val="1"/>
      <w:numFmt w:val="decimal"/>
      <w:lvlText w:val="%2."/>
      <w:lvlJc w:val="left"/>
      <w:pPr>
        <w:tabs>
          <w:tab w:val="num" w:pos="2871"/>
        </w:tabs>
        <w:ind w:left="2871" w:hanging="105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abstractNum w:abstractNumId="47">
    <w:nsid w:val="7FFE7C63"/>
    <w:multiLevelType w:val="hybridMultilevel"/>
    <w:tmpl w:val="096612D4"/>
    <w:lvl w:ilvl="0" w:tplc="59DE33F8">
      <w:start w:val="11"/>
      <w:numFmt w:val="decimal"/>
      <w:lvlText w:val="%1)"/>
      <w:lvlJc w:val="left"/>
      <w:pPr>
        <w:tabs>
          <w:tab w:val="num" w:pos="1461"/>
        </w:tabs>
        <w:ind w:left="1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81"/>
        </w:tabs>
        <w:ind w:left="218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01"/>
        </w:tabs>
        <w:ind w:left="290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21"/>
        </w:tabs>
        <w:ind w:left="362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41"/>
        </w:tabs>
        <w:ind w:left="434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61"/>
        </w:tabs>
        <w:ind w:left="506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81"/>
        </w:tabs>
        <w:ind w:left="578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01"/>
        </w:tabs>
        <w:ind w:left="650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21"/>
        </w:tabs>
        <w:ind w:left="7221" w:hanging="180"/>
      </w:pPr>
    </w:lvl>
  </w:abstractNum>
  <w:num w:numId="1">
    <w:abstractNumId w:val="0"/>
  </w:num>
  <w:num w:numId="2">
    <w:abstractNumId w:val="10"/>
  </w:num>
  <w:num w:numId="3">
    <w:abstractNumId w:val="46"/>
  </w:num>
  <w:num w:numId="4">
    <w:abstractNumId w:val="17"/>
  </w:num>
  <w:num w:numId="5">
    <w:abstractNumId w:val="7"/>
  </w:num>
  <w:num w:numId="6">
    <w:abstractNumId w:val="39"/>
  </w:num>
  <w:num w:numId="7">
    <w:abstractNumId w:val="26"/>
  </w:num>
  <w:num w:numId="8">
    <w:abstractNumId w:val="21"/>
  </w:num>
  <w:num w:numId="9">
    <w:abstractNumId w:val="13"/>
  </w:num>
  <w:num w:numId="10">
    <w:abstractNumId w:val="23"/>
  </w:num>
  <w:num w:numId="11">
    <w:abstractNumId w:val="14"/>
  </w:num>
  <w:num w:numId="12">
    <w:abstractNumId w:val="29"/>
  </w:num>
  <w:num w:numId="13">
    <w:abstractNumId w:val="40"/>
  </w:num>
  <w:num w:numId="14">
    <w:abstractNumId w:val="42"/>
  </w:num>
  <w:num w:numId="15">
    <w:abstractNumId w:val="33"/>
  </w:num>
  <w:num w:numId="16">
    <w:abstractNumId w:val="4"/>
  </w:num>
  <w:num w:numId="17">
    <w:abstractNumId w:val="36"/>
  </w:num>
  <w:num w:numId="18">
    <w:abstractNumId w:val="2"/>
  </w:num>
  <w:num w:numId="19">
    <w:abstractNumId w:val="45"/>
  </w:num>
  <w:num w:numId="20">
    <w:abstractNumId w:val="18"/>
  </w:num>
  <w:num w:numId="21">
    <w:abstractNumId w:val="15"/>
  </w:num>
  <w:num w:numId="22">
    <w:abstractNumId w:val="43"/>
  </w:num>
  <w:num w:numId="23">
    <w:abstractNumId w:val="37"/>
  </w:num>
  <w:num w:numId="24">
    <w:abstractNumId w:val="47"/>
  </w:num>
  <w:num w:numId="25">
    <w:abstractNumId w:val="30"/>
  </w:num>
  <w:num w:numId="26">
    <w:abstractNumId w:val="8"/>
  </w:num>
  <w:num w:numId="27">
    <w:abstractNumId w:val="9"/>
  </w:num>
  <w:num w:numId="28">
    <w:abstractNumId w:val="41"/>
  </w:num>
  <w:num w:numId="29">
    <w:abstractNumId w:val="31"/>
  </w:num>
  <w:num w:numId="30">
    <w:abstractNumId w:val="1"/>
  </w:num>
  <w:num w:numId="31">
    <w:abstractNumId w:val="20"/>
  </w:num>
  <w:num w:numId="32">
    <w:abstractNumId w:val="44"/>
  </w:num>
  <w:num w:numId="33">
    <w:abstractNumId w:val="27"/>
  </w:num>
  <w:num w:numId="34">
    <w:abstractNumId w:val="6"/>
  </w:num>
  <w:num w:numId="35">
    <w:abstractNumId w:val="16"/>
  </w:num>
  <w:num w:numId="36">
    <w:abstractNumId w:val="34"/>
  </w:num>
  <w:num w:numId="37">
    <w:abstractNumId w:val="28"/>
  </w:num>
  <w:num w:numId="38">
    <w:abstractNumId w:val="25"/>
  </w:num>
  <w:num w:numId="39">
    <w:abstractNumId w:val="38"/>
  </w:num>
  <w:num w:numId="40">
    <w:abstractNumId w:val="24"/>
  </w:num>
  <w:num w:numId="41">
    <w:abstractNumId w:val="11"/>
  </w:num>
  <w:num w:numId="42">
    <w:abstractNumId w:val="12"/>
  </w:num>
  <w:num w:numId="43">
    <w:abstractNumId w:val="32"/>
  </w:num>
  <w:num w:numId="44">
    <w:abstractNumId w:val="35"/>
  </w:num>
  <w:num w:numId="45">
    <w:abstractNumId w:val="19"/>
  </w:num>
  <w:num w:numId="46">
    <w:abstractNumId w:val="22"/>
  </w:num>
  <w:num w:numId="47">
    <w:abstractNumId w:val="5"/>
  </w:num>
  <w:num w:numId="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41A"/>
    <w:rsid w:val="004B7640"/>
    <w:rsid w:val="006D5A07"/>
    <w:rsid w:val="00892490"/>
    <w:rsid w:val="008D2D9E"/>
    <w:rsid w:val="00AA741A"/>
    <w:rsid w:val="00F17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BA22D8-CDF9-49A7-A8D5-EC52F0A65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41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8D2D9E"/>
    <w:pPr>
      <w:keepNext/>
      <w:tabs>
        <w:tab w:val="num" w:pos="1880"/>
      </w:tabs>
      <w:spacing w:before="240" w:after="60"/>
      <w:ind w:left="1520"/>
      <w:outlineLvl w:val="1"/>
    </w:pPr>
    <w:rPr>
      <w:rFonts w:ascii="Arial" w:hAnsi="Arial"/>
      <w:b/>
      <w:i/>
      <w:szCs w:val="20"/>
    </w:rPr>
  </w:style>
  <w:style w:type="paragraph" w:styleId="3">
    <w:name w:val="heading 3"/>
    <w:basedOn w:val="a"/>
    <w:next w:val="1"/>
    <w:link w:val="30"/>
    <w:qFormat/>
    <w:rsid w:val="008D2D9E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8D2D9E"/>
    <w:pPr>
      <w:keepNext/>
      <w:tabs>
        <w:tab w:val="num" w:pos="3320"/>
      </w:tabs>
      <w:spacing w:before="240" w:after="60"/>
      <w:ind w:left="2960"/>
      <w:outlineLvl w:val="3"/>
    </w:pPr>
    <w:rPr>
      <w:rFonts w:ascii="Arial" w:hAnsi="Arial"/>
      <w:b/>
      <w:szCs w:val="20"/>
    </w:rPr>
  </w:style>
  <w:style w:type="paragraph" w:styleId="5">
    <w:name w:val="heading 5"/>
    <w:basedOn w:val="a"/>
    <w:next w:val="a"/>
    <w:link w:val="50"/>
    <w:qFormat/>
    <w:rsid w:val="008D2D9E"/>
    <w:pPr>
      <w:tabs>
        <w:tab w:val="num" w:pos="4040"/>
      </w:tabs>
      <w:spacing w:before="240" w:after="60"/>
      <w:ind w:left="3680"/>
      <w:outlineLvl w:val="4"/>
    </w:pPr>
    <w:rPr>
      <w:sz w:val="22"/>
      <w:szCs w:val="20"/>
    </w:rPr>
  </w:style>
  <w:style w:type="paragraph" w:styleId="6">
    <w:name w:val="heading 6"/>
    <w:basedOn w:val="a"/>
    <w:next w:val="a"/>
    <w:link w:val="60"/>
    <w:qFormat/>
    <w:rsid w:val="008D2D9E"/>
    <w:pPr>
      <w:tabs>
        <w:tab w:val="num" w:pos="4760"/>
      </w:tabs>
      <w:spacing w:before="240" w:after="60"/>
      <w:ind w:left="4400"/>
      <w:outlineLvl w:val="5"/>
    </w:pPr>
    <w:rPr>
      <w:i/>
      <w:sz w:val="22"/>
      <w:szCs w:val="20"/>
    </w:rPr>
  </w:style>
  <w:style w:type="paragraph" w:styleId="7">
    <w:name w:val="heading 7"/>
    <w:basedOn w:val="a"/>
    <w:next w:val="a"/>
    <w:link w:val="70"/>
    <w:qFormat/>
    <w:rsid w:val="008D2D9E"/>
    <w:pPr>
      <w:tabs>
        <w:tab w:val="num" w:pos="5480"/>
      </w:tabs>
      <w:spacing w:before="240" w:after="60"/>
      <w:ind w:left="5120"/>
      <w:outlineLvl w:val="6"/>
    </w:pPr>
    <w:rPr>
      <w:rFonts w:ascii="Arial" w:hAnsi="Arial"/>
      <w:sz w:val="20"/>
      <w:szCs w:val="20"/>
    </w:rPr>
  </w:style>
  <w:style w:type="paragraph" w:styleId="8">
    <w:name w:val="heading 8"/>
    <w:basedOn w:val="a"/>
    <w:next w:val="a"/>
    <w:link w:val="80"/>
    <w:qFormat/>
    <w:rsid w:val="008D2D9E"/>
    <w:pPr>
      <w:tabs>
        <w:tab w:val="num" w:pos="6200"/>
      </w:tabs>
      <w:spacing w:before="240" w:after="60"/>
      <w:ind w:left="5840"/>
      <w:outlineLvl w:val="7"/>
    </w:pPr>
    <w:rPr>
      <w:rFonts w:ascii="Arial" w:hAnsi="Arial"/>
      <w:i/>
      <w:sz w:val="20"/>
      <w:szCs w:val="20"/>
    </w:rPr>
  </w:style>
  <w:style w:type="paragraph" w:styleId="9">
    <w:name w:val="heading 9"/>
    <w:basedOn w:val="a"/>
    <w:next w:val="a"/>
    <w:link w:val="90"/>
    <w:qFormat/>
    <w:rsid w:val="008D2D9E"/>
    <w:pPr>
      <w:tabs>
        <w:tab w:val="num" w:pos="6920"/>
      </w:tabs>
      <w:spacing w:before="240" w:after="60"/>
      <w:ind w:left="6560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A741A"/>
    <w:pPr>
      <w:widowControl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AA741A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semiHidden/>
    <w:rsid w:val="00AA741A"/>
    <w:rPr>
      <w:rFonts w:cs="Times New Roman"/>
      <w:color w:val="0000FF"/>
      <w:u w:val="single"/>
    </w:rPr>
  </w:style>
  <w:style w:type="paragraph" w:styleId="a4">
    <w:name w:val="No Spacing"/>
    <w:uiPriority w:val="1"/>
    <w:qFormat/>
    <w:rsid w:val="00AA74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nhideWhenUsed/>
    <w:rsid w:val="00AA74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rsid w:val="00AA741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0">
    <w:name w:val="Заголовок 2 Знак"/>
    <w:basedOn w:val="a0"/>
    <w:link w:val="2"/>
    <w:rsid w:val="008D2D9E"/>
    <w:rPr>
      <w:rFonts w:ascii="Arial" w:eastAsia="Times New Roman" w:hAnsi="Arial" w:cs="Times New Roman"/>
      <w:b/>
      <w:i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D2D9E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8D2D9E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8D2D9E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D2D9E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8D2D9E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8D2D9E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8D2D9E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customStyle="1" w:styleId="1">
    <w:name w:val="Обычный1"/>
    <w:rsid w:val="008D2D9E"/>
    <w:pPr>
      <w:widowControl w:val="0"/>
      <w:adjustRightInd w:val="0"/>
      <w:spacing w:before="60" w:after="0" w:line="360" w:lineRule="atLeast"/>
      <w:ind w:firstLine="720"/>
      <w:jc w:val="both"/>
      <w:textAlignment w:val="baseline"/>
    </w:pPr>
    <w:rPr>
      <w:rFonts w:ascii="Arial" w:eastAsia="Times New Roman" w:hAnsi="Arial" w:cs="Times New Roman"/>
      <w:snapToGrid w:val="0"/>
      <w:sz w:val="24"/>
      <w:szCs w:val="20"/>
      <w:lang w:eastAsia="ru-RU"/>
    </w:rPr>
  </w:style>
  <w:style w:type="paragraph" w:customStyle="1" w:styleId="ConsPlusNormal0">
    <w:name w:val="ConsPlusNormal Знак"/>
    <w:rsid w:val="008D2D9E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">
    <w:name w:val="Стиль2 Знак Знак Знак Знак Знак Знак Знак Знак Знак Знак Знак Знак Знак Знак Знак Знак Знак Знак Знак Знак"/>
    <w:basedOn w:val="10"/>
    <w:rsid w:val="008D2D9E"/>
    <w:rPr>
      <w:strike/>
    </w:rPr>
  </w:style>
  <w:style w:type="paragraph" w:customStyle="1" w:styleId="10">
    <w:name w:val="Стиль1 Знак"/>
    <w:basedOn w:val="ConsPlusNormal0"/>
    <w:next w:val="31"/>
    <w:rsid w:val="008D2D9E"/>
    <w:pPr>
      <w:widowControl/>
      <w:pBdr>
        <w:between w:val="single" w:sz="4" w:space="1" w:color="auto"/>
      </w:pBdr>
      <w:ind w:right="-850" w:firstLine="540"/>
    </w:pPr>
    <w:rPr>
      <w:rFonts w:ascii="Times New Roman" w:hAnsi="Times New Roman" w:cs="Times New Roman"/>
      <w:sz w:val="28"/>
      <w:szCs w:val="28"/>
    </w:rPr>
  </w:style>
  <w:style w:type="paragraph" w:styleId="31">
    <w:name w:val="List Bullet 3"/>
    <w:basedOn w:val="a"/>
    <w:autoRedefine/>
    <w:rsid w:val="008D2D9E"/>
    <w:pPr>
      <w:spacing w:line="240" w:lineRule="auto"/>
      <w:ind w:firstLine="720"/>
    </w:pPr>
    <w:rPr>
      <w:sz w:val="20"/>
      <w:szCs w:val="20"/>
    </w:rPr>
  </w:style>
  <w:style w:type="paragraph" w:styleId="22">
    <w:name w:val="Body Text 2"/>
    <w:basedOn w:val="a"/>
    <w:link w:val="23"/>
    <w:rsid w:val="008D2D9E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rsid w:val="008D2D9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Стиль1 Знак Знак"/>
    <w:rsid w:val="008D2D9E"/>
    <w:rPr>
      <w:rFonts w:ascii="Arial" w:hAnsi="Arial" w:cs="Arial"/>
      <w:sz w:val="28"/>
      <w:szCs w:val="28"/>
      <w:lang w:val="ru-RU" w:eastAsia="ru-RU" w:bidi="ar-SA"/>
    </w:rPr>
  </w:style>
  <w:style w:type="character" w:customStyle="1" w:styleId="ConsPlusNormal1">
    <w:name w:val="ConsPlusNormal Знак Знак"/>
    <w:rsid w:val="008D2D9E"/>
    <w:rPr>
      <w:rFonts w:ascii="Arial" w:hAnsi="Arial" w:cs="Arial"/>
      <w:lang w:val="ru-RU" w:eastAsia="ru-RU" w:bidi="ar-SA"/>
    </w:rPr>
  </w:style>
  <w:style w:type="character" w:customStyle="1" w:styleId="24">
    <w:name w:val="Стиль2 Знак Знак Знак Знак Знак Знак Знак Знак Знак Знак Знак Знак Знак Знак Знак Знак Знак Знак Знак Знак Знак"/>
    <w:rsid w:val="008D2D9E"/>
    <w:rPr>
      <w:rFonts w:ascii="Arial" w:hAnsi="Arial" w:cs="Arial"/>
      <w:strike/>
      <w:sz w:val="28"/>
      <w:szCs w:val="28"/>
      <w:lang w:val="ru-RU" w:eastAsia="ru-RU" w:bidi="ar-SA"/>
    </w:rPr>
  </w:style>
  <w:style w:type="paragraph" w:styleId="25">
    <w:name w:val="Body Text Indent 2"/>
    <w:basedOn w:val="a"/>
    <w:link w:val="26"/>
    <w:rsid w:val="008D2D9E"/>
    <w:pPr>
      <w:ind w:firstLine="540"/>
    </w:pPr>
    <w:rPr>
      <w:sz w:val="28"/>
    </w:rPr>
  </w:style>
  <w:style w:type="character" w:customStyle="1" w:styleId="26">
    <w:name w:val="Основной текст с отступом 2 Знак"/>
    <w:basedOn w:val="a0"/>
    <w:link w:val="25"/>
    <w:rsid w:val="008D2D9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 Indent"/>
    <w:aliases w:val="Основной текст 1,Надин стиль,Нумерованный список !!,Iniiaiie oaeno 1,Ioia?iaaiiue nienie !!,Iaaei noeeu"/>
    <w:basedOn w:val="a"/>
    <w:link w:val="a8"/>
    <w:rsid w:val="008D2D9E"/>
    <w:pPr>
      <w:spacing w:after="120"/>
      <w:ind w:left="283"/>
    </w:pPr>
  </w:style>
  <w:style w:type="character" w:customStyle="1" w:styleId="a8">
    <w:name w:val="Основной текст с отступом Знак"/>
    <w:aliases w:val="Основной текст 1 Знак,Надин стиль Знак,Нумерованный список !! Знак,Iniiaiie oaeno 1 Знак,Ioia?iaaiiue nienie !! Знак,Iaaei noeeu Знак"/>
    <w:basedOn w:val="a0"/>
    <w:link w:val="a7"/>
    <w:rsid w:val="008D2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8D2D9E"/>
    <w:pPr>
      <w:widowControl w:val="0"/>
      <w:adjustRightInd w:val="0"/>
      <w:spacing w:after="0" w:line="360" w:lineRule="atLeast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9">
    <w:name w:val="header"/>
    <w:basedOn w:val="a"/>
    <w:link w:val="aa"/>
    <w:rsid w:val="008D2D9E"/>
    <w:pPr>
      <w:tabs>
        <w:tab w:val="center" w:pos="4153"/>
        <w:tab w:val="right" w:pos="8306"/>
      </w:tabs>
    </w:pPr>
    <w:rPr>
      <w:sz w:val="28"/>
      <w:szCs w:val="20"/>
    </w:rPr>
  </w:style>
  <w:style w:type="character" w:customStyle="1" w:styleId="aa">
    <w:name w:val="Верхний колонтитул Знак"/>
    <w:basedOn w:val="a0"/>
    <w:link w:val="a9"/>
    <w:rsid w:val="008D2D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8D2D9E"/>
    <w:pPr>
      <w:widowControl w:val="0"/>
      <w:autoSpaceDE w:val="0"/>
      <w:autoSpaceDN w:val="0"/>
      <w:adjustRightInd w:val="0"/>
      <w:spacing w:after="0" w:line="360" w:lineRule="atLeast"/>
      <w:ind w:firstLine="720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page number"/>
    <w:basedOn w:val="a0"/>
    <w:rsid w:val="008D2D9E"/>
  </w:style>
  <w:style w:type="paragraph" w:styleId="ac">
    <w:name w:val="footer"/>
    <w:basedOn w:val="a"/>
    <w:link w:val="ad"/>
    <w:rsid w:val="008D2D9E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8D2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"/>
    <w:basedOn w:val="a"/>
    <w:link w:val="af"/>
    <w:rsid w:val="008D2D9E"/>
    <w:pPr>
      <w:spacing w:after="120"/>
    </w:pPr>
  </w:style>
  <w:style w:type="character" w:customStyle="1" w:styleId="af">
    <w:name w:val="Основной текст Знак"/>
    <w:basedOn w:val="a0"/>
    <w:link w:val="ae"/>
    <w:rsid w:val="008D2D9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lock Text"/>
    <w:basedOn w:val="a"/>
    <w:rsid w:val="008D2D9E"/>
    <w:pPr>
      <w:autoSpaceDE w:val="0"/>
      <w:autoSpaceDN w:val="0"/>
      <w:ind w:left="57" w:right="125" w:firstLine="798"/>
    </w:pPr>
    <w:rPr>
      <w:sz w:val="28"/>
      <w:szCs w:val="28"/>
    </w:rPr>
  </w:style>
  <w:style w:type="paragraph" w:customStyle="1" w:styleId="220">
    <w:name w:val="Основной текст 22"/>
    <w:basedOn w:val="a"/>
    <w:rsid w:val="008D2D9E"/>
    <w:rPr>
      <w:sz w:val="28"/>
      <w:szCs w:val="20"/>
    </w:rPr>
  </w:style>
  <w:style w:type="paragraph" w:customStyle="1" w:styleId="BodyText22">
    <w:name w:val="Body Text 22"/>
    <w:basedOn w:val="a"/>
    <w:rsid w:val="008D2D9E"/>
    <w:pPr>
      <w:ind w:firstLine="709"/>
    </w:pPr>
    <w:rPr>
      <w:szCs w:val="20"/>
    </w:rPr>
  </w:style>
  <w:style w:type="paragraph" w:styleId="32">
    <w:name w:val="Body Text Indent 3"/>
    <w:basedOn w:val="a"/>
    <w:link w:val="33"/>
    <w:rsid w:val="008D2D9E"/>
    <w:pPr>
      <w:autoSpaceDE w:val="0"/>
      <w:autoSpaceDN w:val="0"/>
      <w:ind w:right="125" w:firstLine="741"/>
    </w:pPr>
    <w:rPr>
      <w:bCs/>
      <w:sz w:val="28"/>
      <w:szCs w:val="28"/>
    </w:rPr>
  </w:style>
  <w:style w:type="character" w:customStyle="1" w:styleId="33">
    <w:name w:val="Основной текст с отступом 3 Знак"/>
    <w:basedOn w:val="a0"/>
    <w:link w:val="32"/>
    <w:rsid w:val="008D2D9E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7">
    <w:name w:val="List 2"/>
    <w:basedOn w:val="a"/>
    <w:rsid w:val="008D2D9E"/>
    <w:pPr>
      <w:ind w:left="566" w:hanging="283"/>
    </w:pPr>
    <w:rPr>
      <w:sz w:val="28"/>
      <w:szCs w:val="20"/>
    </w:rPr>
  </w:style>
  <w:style w:type="paragraph" w:styleId="af1">
    <w:name w:val="Body Text First Indent"/>
    <w:basedOn w:val="ae"/>
    <w:link w:val="af2"/>
    <w:rsid w:val="008D2D9E"/>
    <w:pPr>
      <w:ind w:firstLine="210"/>
    </w:pPr>
    <w:rPr>
      <w:sz w:val="28"/>
      <w:szCs w:val="20"/>
    </w:rPr>
  </w:style>
  <w:style w:type="character" w:customStyle="1" w:styleId="af2">
    <w:name w:val="Красная строка Знак"/>
    <w:basedOn w:val="af"/>
    <w:link w:val="af1"/>
    <w:rsid w:val="008D2D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4">
    <w:name w:val="List 3"/>
    <w:basedOn w:val="a"/>
    <w:rsid w:val="008D2D9E"/>
    <w:pPr>
      <w:ind w:left="849" w:hanging="283"/>
    </w:pPr>
    <w:rPr>
      <w:sz w:val="28"/>
      <w:szCs w:val="20"/>
    </w:rPr>
  </w:style>
  <w:style w:type="paragraph" w:customStyle="1" w:styleId="af3">
    <w:name w:val="Знак Знак Знак Знак Знак Знак Знак Знак Знак Знак Знак Знак Знак Знак Знак Знак"/>
    <w:basedOn w:val="a"/>
    <w:autoRedefine/>
    <w:rsid w:val="008D2D9E"/>
    <w:pPr>
      <w:widowControl/>
      <w:adjustRightInd/>
      <w:spacing w:after="160" w:line="240" w:lineRule="exact"/>
      <w:jc w:val="left"/>
      <w:textAlignment w:val="auto"/>
    </w:pPr>
    <w:rPr>
      <w:sz w:val="28"/>
      <w:szCs w:val="20"/>
      <w:lang w:val="en-US" w:eastAsia="en-US"/>
    </w:rPr>
  </w:style>
  <w:style w:type="paragraph" w:styleId="af4">
    <w:name w:val="List Paragraph"/>
    <w:basedOn w:val="a"/>
    <w:uiPriority w:val="34"/>
    <w:qFormat/>
    <w:rsid w:val="008D2D9E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table" w:styleId="af5">
    <w:name w:val="Table Grid"/>
    <w:basedOn w:val="a1"/>
    <w:rsid w:val="008D2D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rsid w:val="008D2D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19702/30a7abbf34d312bdc4dfbcb11f5fc0355ed77489/" TargetMode="External"/><Relationship Id="rId13" Type="http://schemas.openxmlformats.org/officeDocument/2006/relationships/hyperlink" Target="consultantplus://offline/main?base=RLAW049;n=49482;fld=134;dst=10026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onsultant.ru/document/cons_doc_LAW_152678/2592dc525e2fc6542c413f4961778b497cd15c35/" TargetMode="External"/><Relationship Id="rId12" Type="http://schemas.openxmlformats.org/officeDocument/2006/relationships/hyperlink" Target="consultantplus://offline/main?base=RLAW049;n=49482;fld=134;dst=100453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15681;fld=134" TargetMode="External"/><Relationship Id="rId11" Type="http://schemas.openxmlformats.org/officeDocument/2006/relationships/hyperlink" Target="consultantplus://offline/main?base=LAW;n=108464;fld=134;dst=100009" TargetMode="External"/><Relationship Id="rId5" Type="http://schemas.openxmlformats.org/officeDocument/2006/relationships/hyperlink" Target="consultantplus://offline/ref=38A5DC2092D37D4D43604AF71D21561B2457A89DDFD1ECABA1FE668EFF77D564M20BF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main?base=LAW;n=115681;fld=1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nsultant.ru/document/cons_doc_LAW_377025/62f7fcd0b8cc9d19412f837aa64d7b7ce0439aab/" TargetMode="External"/><Relationship Id="rId14" Type="http://schemas.openxmlformats.org/officeDocument/2006/relationships/hyperlink" Target="consultantplus://offline/main?base=RLAW049;n=49482;fld=134;dst=10045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11873</Words>
  <Characters>67679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Польяново</cp:lastModifiedBy>
  <cp:revision>2</cp:revision>
  <cp:lastPrinted>2025-02-28T08:49:00Z</cp:lastPrinted>
  <dcterms:created xsi:type="dcterms:W3CDTF">2025-03-03T05:39:00Z</dcterms:created>
  <dcterms:modified xsi:type="dcterms:W3CDTF">2025-03-03T05:39:00Z</dcterms:modified>
</cp:coreProperties>
</file>